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Arial" w:cs="Arial" w:eastAsia="Arial" w:hAnsi="Arial"/>
          <w:b w:val="1"/>
          <w:bCs w:val="1"/>
          <w:color w:val="104f75"/>
          <w:sz w:val="36"/>
          <w:szCs w:val="36"/>
        </w:rPr>
      </w:pPr>
      <w:r w:rsidDel="00000000" w:rsidR="00000000" w:rsidRPr="00000000">
        <w:rPr>
          <w:rFonts w:ascii="Arial" w:cs="Arial" w:eastAsia="Arial" w:hAnsi="Arial"/>
          <w:b w:val="1"/>
          <w:bCs w:val="1"/>
          <w:color w:val="104f75"/>
          <w:sz w:val="36"/>
          <w:szCs w:val="36"/>
          <w:rtl w:val="0"/>
        </w:rPr>
        <w:t xml:space="preserve"> Pupil premium strategy statement </w:t>
      </w:r>
    </w:p>
    <w:p w:rsidR="00000000" w:rsidDel="00000000" w:rsidP="00000000" w:rsidRDefault="00000000" w:rsidRPr="00000000" w14:paraId="00000002">
      <w:pPr>
        <w:keepNext w:val="1"/>
        <w:keepLines w:val="1"/>
        <w:spacing w:after="0" w:line="240" w:lineRule="auto"/>
        <w:ind w:right="86"/>
        <w:jc w:val="center"/>
        <w:rPr>
          <w:rFonts w:ascii="Arial" w:cs="Arial" w:eastAsia="Arial" w:hAnsi="Arial"/>
          <w:b w:val="1"/>
          <w:bCs w:val="1"/>
          <w:color w:val="104f75"/>
          <w:sz w:val="16"/>
          <w:szCs w:val="16"/>
        </w:rPr>
      </w:pPr>
      <w:r w:rsidDel="00000000" w:rsidR="00000000" w:rsidRPr="00000000">
        <w:rPr>
          <w:rtl w:val="0"/>
        </w:rPr>
      </w:r>
    </w:p>
    <w:p w:rsidR="00000000" w:rsidDel="00000000" w:rsidP="00000000" w:rsidRDefault="00000000" w:rsidRPr="00000000" w14:paraId="00000003">
      <w:pPr>
        <w:keepNext w:val="1"/>
        <w:keepLines w:val="1"/>
        <w:spacing w:after="0" w:line="240" w:lineRule="auto"/>
        <w:ind w:left="14" w:firstLine="0"/>
        <w:jc w:val="center"/>
        <w:rPr>
          <w:rFonts w:ascii="Arial" w:cs="Arial" w:eastAsia="Arial" w:hAnsi="Arial"/>
          <w:sz w:val="24"/>
          <w:szCs w:val="24"/>
        </w:rPr>
      </w:pPr>
      <w:r w:rsidDel="00000000" w:rsidR="00000000" w:rsidRPr="00000000">
        <w:rPr>
          <w:rFonts w:ascii="Arial" w:cs="Arial" w:eastAsia="Arial" w:hAnsi="Arial"/>
          <w:color w:val="0d0d0d"/>
          <w:sz w:val="2"/>
          <w:szCs w:val="2"/>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d0d0d"/>
          <w:sz w:val="24"/>
          <w:szCs w:val="24"/>
          <w:rtl w:val="0"/>
        </w:rPr>
        <w:t xml:space="preserve"> ‘In Jesus' footsteps we will grow in grace and knowledge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4">
      <w:pPr>
        <w:keepNext w:val="1"/>
        <w:keepLines w:val="1"/>
        <w:spacing w:after="0" w:line="240" w:lineRule="auto"/>
        <w:ind w:left="14" w:firstLine="0"/>
        <w:jc w:val="cente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At St Leonard’s, children will understand that God’s grace is the gift given freely out of unconditional love and that </w:t>
      </w:r>
      <w:r w:rsidDel="00000000" w:rsidR="00000000" w:rsidRPr="00000000">
        <w:rPr>
          <w:rFonts w:ascii="Arial" w:cs="Arial" w:eastAsia="Arial" w:hAnsi="Arial"/>
          <w:b w:val="1"/>
          <w:bCs w:val="1"/>
          <w:sz w:val="24"/>
          <w:szCs w:val="24"/>
          <w:rtl w:val="0"/>
        </w:rPr>
        <w:t xml:space="preserve">all </w:t>
      </w:r>
      <w:r w:rsidDel="00000000" w:rsidR="00000000" w:rsidRPr="00000000">
        <w:rPr>
          <w:rFonts w:ascii="Arial" w:cs="Arial" w:eastAsia="Arial" w:hAnsi="Arial"/>
          <w:sz w:val="24"/>
          <w:szCs w:val="24"/>
          <w:rtl w:val="0"/>
        </w:rPr>
        <w:t xml:space="preserve">are precious. By following in Jesus’ footsteps, with Pupil Promises at the heart of everything we do, we are shaping confident, thoughtful, courageous advocates of the future and growing God’s kingdom on Earth.</w:t>
      </w:r>
      <w:r w:rsidDel="00000000" w:rsidR="00000000" w:rsidRPr="00000000">
        <w:rPr>
          <w:rtl w:val="0"/>
        </w:rPr>
      </w:r>
    </w:p>
    <w:p w:rsidR="00000000" w:rsidDel="00000000" w:rsidP="00000000" w:rsidRDefault="00000000" w:rsidRPr="00000000" w14:paraId="00000005">
      <w:pPr>
        <w:keepNext w:val="1"/>
        <w:keepLines w:val="1"/>
        <w:spacing w:after="0" w:line="240" w:lineRule="auto"/>
        <w:ind w:left="14" w:firstLine="0"/>
        <w:jc w:val="center"/>
        <w:rPr/>
      </w:pPr>
      <w:r w:rsidDel="00000000" w:rsidR="00000000" w:rsidRPr="00000000">
        <w:rPr>
          <w:rFonts w:ascii="Arial" w:cs="Arial" w:eastAsia="Arial" w:hAnsi="Arial"/>
          <w:sz w:val="24"/>
          <w:szCs w:val="24"/>
          <w:rtl w:val="0"/>
        </w:rPr>
        <w:t xml:space="preserve">By following Christ’s example we</w:t>
      </w:r>
      <w:r w:rsidDel="00000000" w:rsidR="00000000" w:rsidRPr="00000000">
        <w:rPr>
          <w:rFonts w:ascii="Arial" w:cs="Arial" w:eastAsia="Arial" w:hAnsi="Arial"/>
          <w:color w:val="0000ff"/>
          <w:sz w:val="24"/>
          <w:szCs w:val="24"/>
          <w:rtl w:val="0"/>
        </w:rPr>
        <w:t xml:space="preserve"> “Grow in the grace and knowledge of our Lord and Saviour, Jesus Christ.” </w:t>
      </w:r>
      <w:r w:rsidDel="00000000" w:rsidR="00000000" w:rsidRPr="00000000">
        <w:rPr>
          <w:rFonts w:ascii="Arial" w:cs="Arial" w:eastAsia="Arial" w:hAnsi="Arial"/>
          <w:sz w:val="24"/>
          <w:szCs w:val="24"/>
          <w:rtl w:val="0"/>
        </w:rPr>
        <w:t xml:space="preserve">2 Peter 3:18</w:t>
      </w:r>
      <w:r w:rsidDel="00000000" w:rsidR="00000000" w:rsidRPr="00000000">
        <w:rPr>
          <w:rtl w:val="0"/>
        </w:rPr>
      </w:r>
    </w:p>
    <w:p w:rsidR="00000000" w:rsidDel="00000000" w:rsidP="00000000" w:rsidRDefault="00000000" w:rsidRPr="00000000" w14:paraId="00000006">
      <w:pPr>
        <w:spacing w:after="3" w:line="240" w:lineRule="auto"/>
        <w:ind w:left="19" w:hanging="20"/>
        <w:rPr/>
      </w:pPr>
      <w:r w:rsidDel="00000000" w:rsidR="00000000" w:rsidRPr="00000000">
        <w:rPr>
          <w:rFonts w:ascii="Arial" w:cs="Arial" w:eastAsia="Arial" w:hAnsi="Arial"/>
          <w:color w:val="0d0d0d"/>
          <w:sz w:val="24"/>
          <w:szCs w:val="24"/>
          <w:rtl w:val="0"/>
        </w:rPr>
        <w:t xml:space="preserve">Our school vision is reflected in this statement through careful consideration of how the funds are spent, therefore enabling all to flourish, especially our disadvantaged pupils. </w:t>
      </w:r>
      <w:r w:rsidDel="00000000" w:rsidR="00000000" w:rsidRPr="00000000">
        <w:rPr>
          <w:rFonts w:ascii="Arial" w:cs="Arial" w:eastAsia="Arial" w:hAnsi="Arial"/>
          <w:b w:val="1"/>
          <w:bCs w:val="1"/>
          <w:sz w:val="24"/>
          <w:szCs w:val="24"/>
          <w:rtl w:val="0"/>
        </w:rPr>
        <w:t xml:space="preserve">This statement details our school’s use of pupil premium for the 2024 to 2025 academic year funding. </w:t>
      </w:r>
      <w:r w:rsidDel="00000000" w:rsidR="00000000" w:rsidRPr="00000000">
        <w:rPr>
          <w:rFonts w:ascii="Arial" w:cs="Arial" w:eastAsia="Arial" w:hAnsi="Arial"/>
          <w:sz w:val="24"/>
          <w:szCs w:val="24"/>
          <w:rtl w:val="0"/>
        </w:rPr>
        <w:t xml:space="preserve">It outlines our pupil premium strategy, how we intend to spend the funding in this academic year and the effect that last year’s spending of pupil premium had within our school. </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07">
      <w:pPr>
        <w:pStyle w:val="Heading1"/>
        <w:ind w:left="-5" w:firstLine="0"/>
        <w:rPr/>
      </w:pPr>
      <w:r w:rsidDel="00000000" w:rsidR="00000000" w:rsidRPr="00000000">
        <w:rPr>
          <w:rtl w:val="0"/>
        </w:rPr>
        <w:t xml:space="preserve">S</w:t>
      </w:r>
      <w:r w:rsidDel="00000000" w:rsidR="00000000" w:rsidRPr="00000000">
        <w:rPr>
          <w:rtl w:val="0"/>
        </w:rPr>
        <w:t xml:space="preserve">chool overview  </w:t>
      </w:r>
    </w:p>
    <w:tbl>
      <w:tblPr>
        <w:tblStyle w:val="Table1"/>
        <w:tblW w:w="10337.0" w:type="dxa"/>
        <w:jc w:val="left"/>
        <w:tblInd w:w="28.0" w:type="dxa"/>
        <w:tblLayout w:type="fixed"/>
        <w:tblLook w:val="0400"/>
      </w:tblPr>
      <w:tblGrid>
        <w:gridCol w:w="5712"/>
        <w:gridCol w:w="4625"/>
        <w:tblGridChange w:id="0">
          <w:tblGrid>
            <w:gridCol w:w="5712"/>
            <w:gridCol w:w="4625"/>
          </w:tblGrid>
        </w:tblGridChange>
      </w:tblGrid>
      <w:tr>
        <w:trPr>
          <w:cantSplit w:val="0"/>
          <w:trHeight w:val="304"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08">
            <w:pPr>
              <w:spacing w:after="0" w:lineRule="auto"/>
              <w:rPr/>
            </w:pPr>
            <w:r w:rsidDel="00000000" w:rsidR="00000000" w:rsidRPr="00000000">
              <w:rPr>
                <w:rFonts w:ascii="Arial" w:cs="Arial" w:eastAsia="Arial" w:hAnsi="Arial"/>
                <w:b w:val="1"/>
                <w:bCs w:val="1"/>
                <w:color w:val="0d0d0d"/>
                <w:sz w:val="24"/>
                <w:szCs w:val="24"/>
                <w:rtl w:val="0"/>
              </w:rPr>
              <w:t xml:space="preserve">Detail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09">
            <w:pPr>
              <w:spacing w:after="0" w:lineRule="auto"/>
              <w:ind w:left="1" w:firstLine="0"/>
              <w:rPr/>
            </w:pPr>
            <w:r w:rsidDel="00000000" w:rsidR="00000000" w:rsidRPr="00000000">
              <w:rPr>
                <w:rFonts w:ascii="Arial" w:cs="Arial" w:eastAsia="Arial" w:hAnsi="Arial"/>
                <w:b w:val="1"/>
                <w:bCs w:val="1"/>
                <w:color w:val="0d0d0d"/>
                <w:sz w:val="24"/>
                <w:szCs w:val="24"/>
                <w:rtl w:val="0"/>
              </w:rPr>
              <w:t xml:space="preserve">Data </w:t>
            </w:r>
            <w:r w:rsidDel="00000000" w:rsidR="00000000" w:rsidRPr="00000000">
              <w:rPr>
                <w:rtl w:val="0"/>
              </w:rPr>
              <w:t xml:space="preserve"> </w:t>
            </w:r>
          </w:p>
        </w:tc>
      </w:tr>
      <w:tr>
        <w:trPr>
          <w:cantSplit w:val="0"/>
          <w:trHeight w:val="5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spacing w:after="0" w:lineRule="auto"/>
              <w:rPr/>
            </w:pPr>
            <w:r w:rsidDel="00000000" w:rsidR="00000000" w:rsidRPr="00000000">
              <w:rPr>
                <w:rFonts w:ascii="Arial" w:cs="Arial" w:eastAsia="Arial" w:hAnsi="Arial"/>
                <w:color w:val="0d0d0d"/>
                <w:sz w:val="24"/>
                <w:szCs w:val="24"/>
                <w:rtl w:val="0"/>
              </w:rPr>
              <w:t xml:space="preserve">School name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spacing w:after="0" w:lineRule="auto"/>
              <w:ind w:left="1" w:firstLine="0"/>
              <w:rPr/>
            </w:pPr>
            <w:r w:rsidDel="00000000" w:rsidR="00000000" w:rsidRPr="00000000">
              <w:rPr>
                <w:rFonts w:ascii="Arial" w:cs="Arial" w:eastAsia="Arial" w:hAnsi="Arial"/>
                <w:color w:val="0d0d0d"/>
                <w:sz w:val="24"/>
                <w:szCs w:val="24"/>
                <w:rtl w:val="0"/>
              </w:rPr>
              <w:t xml:space="preserve">Langho &amp; Billington St Leonard’s CE (VA) Primary School </w:t>
            </w:r>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spacing w:after="0" w:lineRule="auto"/>
              <w:rPr/>
            </w:pPr>
            <w:r w:rsidDel="00000000" w:rsidR="00000000" w:rsidRPr="00000000">
              <w:rPr>
                <w:rFonts w:ascii="Arial" w:cs="Arial" w:eastAsia="Arial" w:hAnsi="Arial"/>
                <w:color w:val="0d0d0d"/>
                <w:sz w:val="24"/>
                <w:szCs w:val="24"/>
                <w:rtl w:val="0"/>
              </w:rPr>
              <w:t xml:space="preserve">Number of pupils in school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spacing w:after="0" w:lineRule="auto"/>
              <w:ind w:left="1" w:firstLine="0"/>
              <w:rPr/>
            </w:pPr>
            <w:r w:rsidDel="00000000" w:rsidR="00000000" w:rsidRPr="00000000">
              <w:rPr>
                <w:rFonts w:ascii="Arial" w:cs="Arial" w:eastAsia="Arial" w:hAnsi="Arial"/>
                <w:sz w:val="24"/>
                <w:szCs w:val="24"/>
                <w:rtl w:val="0"/>
              </w:rPr>
              <w:t xml:space="preserve">306 (4-11)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spacing w:after="0" w:lineRule="auto"/>
              <w:rPr/>
            </w:pPr>
            <w:r w:rsidDel="00000000" w:rsidR="00000000" w:rsidRPr="00000000">
              <w:rPr>
                <w:rFonts w:ascii="Arial" w:cs="Arial" w:eastAsia="Arial" w:hAnsi="Arial"/>
                <w:color w:val="0d0d0d"/>
                <w:sz w:val="24"/>
                <w:szCs w:val="24"/>
                <w:rtl w:val="0"/>
              </w:rPr>
              <w:t xml:space="preserve">Proportion (%) of pupil premium eligible pupils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spacing w:after="0" w:lineRule="auto"/>
              <w:ind w:left="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r>
      <w:tr>
        <w:trPr>
          <w:cantSplit w:val="0"/>
          <w:trHeight w:val="87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spacing w:after="0" w:lineRule="auto"/>
              <w:rPr/>
            </w:pPr>
            <w:r w:rsidDel="00000000" w:rsidR="00000000" w:rsidRPr="00000000">
              <w:rPr>
                <w:rFonts w:ascii="Arial" w:cs="Arial" w:eastAsia="Arial" w:hAnsi="Arial"/>
                <w:color w:val="0d0d0d"/>
                <w:sz w:val="24"/>
                <w:szCs w:val="24"/>
                <w:rtl w:val="0"/>
              </w:rPr>
              <w:t xml:space="preserve">Academic year/years that our current pupil </w:t>
            </w:r>
            <w:r w:rsidDel="00000000" w:rsidR="00000000" w:rsidRPr="00000000">
              <w:rPr>
                <w:rtl w:val="0"/>
              </w:rPr>
              <w:t xml:space="preserve"> </w:t>
            </w:r>
            <w:r w:rsidDel="00000000" w:rsidR="00000000" w:rsidRPr="00000000">
              <w:rPr>
                <w:rFonts w:ascii="Arial" w:cs="Arial" w:eastAsia="Arial" w:hAnsi="Arial"/>
                <w:color w:val="0d0d0d"/>
                <w:sz w:val="24"/>
                <w:szCs w:val="24"/>
                <w:rtl w:val="0"/>
              </w:rPr>
              <w:t xml:space="preserve">premium strategy plan covers </w:t>
            </w:r>
            <w:r w:rsidDel="00000000" w:rsidR="00000000" w:rsidRPr="00000000">
              <w:rPr>
                <w:rFonts w:ascii="Arial" w:cs="Arial" w:eastAsia="Arial" w:hAnsi="Arial"/>
                <w:b w:val="1"/>
                <w:bCs w:val="1"/>
                <w:color w:val="0d0d0d"/>
                <w:sz w:val="24"/>
                <w:szCs w:val="24"/>
                <w:rtl w:val="0"/>
              </w:rPr>
              <w:t xml:space="preserve">(3 year plans are recommended)</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spacing w:after="0" w:lineRule="auto"/>
              <w:ind w:left="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2024-2025</w:t>
            </w:r>
          </w:p>
          <w:p w:rsidR="00000000" w:rsidDel="00000000" w:rsidP="00000000" w:rsidRDefault="00000000" w:rsidRPr="00000000" w14:paraId="00000012">
            <w:pPr>
              <w:spacing w:after="0" w:lineRule="auto"/>
              <w:ind w:left="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2025-2026</w:t>
            </w:r>
          </w:p>
          <w:p w:rsidR="00000000" w:rsidDel="00000000" w:rsidP="00000000" w:rsidRDefault="00000000" w:rsidRPr="00000000" w14:paraId="00000013">
            <w:pPr>
              <w:spacing w:after="0" w:lineRule="auto"/>
              <w:ind w:left="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2026-2027</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after="0" w:lineRule="auto"/>
              <w:rPr/>
            </w:pPr>
            <w:r w:rsidDel="00000000" w:rsidR="00000000" w:rsidRPr="00000000">
              <w:rPr>
                <w:rFonts w:ascii="Arial" w:cs="Arial" w:eastAsia="Arial" w:hAnsi="Arial"/>
                <w:color w:val="0d0d0d"/>
                <w:sz w:val="24"/>
                <w:szCs w:val="24"/>
                <w:rtl w:val="0"/>
              </w:rPr>
              <w:t xml:space="preserve">Date this statement was published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0" w:lineRule="auto"/>
              <w:ind w:left="1"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September  2024</w:t>
            </w:r>
            <w:r w:rsidDel="00000000" w:rsidR="00000000" w:rsidRPr="00000000">
              <w:rPr>
                <w:rtl w:val="0"/>
              </w:rPr>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 of most recent review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0" w:lineRule="auto"/>
              <w:ind w:left="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September  2024</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0" w:lineRule="auto"/>
              <w:rPr/>
            </w:pPr>
            <w:r w:rsidDel="00000000" w:rsidR="00000000" w:rsidRPr="00000000">
              <w:rPr>
                <w:rFonts w:ascii="Arial" w:cs="Arial" w:eastAsia="Arial" w:hAnsi="Arial"/>
                <w:color w:val="0d0d0d"/>
                <w:sz w:val="24"/>
                <w:szCs w:val="24"/>
                <w:rtl w:val="0"/>
              </w:rPr>
              <w:t xml:space="preserve">Date on which it will be next reviewed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0" w:lineRule="auto"/>
              <w:ind w:left="1" w:firstLine="0"/>
              <w:rPr>
                <w:rFonts w:ascii="Arial" w:cs="Arial" w:eastAsia="Arial" w:hAnsi="Arial"/>
                <w:color w:val="0d0d0d"/>
                <w:sz w:val="24"/>
                <w:szCs w:val="24"/>
              </w:rPr>
            </w:pPr>
            <w:bookmarkStart w:colFirst="0" w:colLast="0" w:name="_gjdgxs" w:id="0"/>
            <w:bookmarkEnd w:id="0"/>
            <w:r w:rsidDel="00000000" w:rsidR="00000000" w:rsidRPr="00000000">
              <w:rPr>
                <w:rFonts w:ascii="Arial" w:cs="Arial" w:eastAsia="Arial" w:hAnsi="Arial"/>
                <w:color w:val="0d0d0d"/>
                <w:sz w:val="24"/>
                <w:szCs w:val="24"/>
                <w:rtl w:val="0"/>
              </w:rPr>
              <w:t xml:space="preserve">September 2025</w:t>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0" w:lineRule="auto"/>
              <w:rPr/>
            </w:pPr>
            <w:r w:rsidDel="00000000" w:rsidR="00000000" w:rsidRPr="00000000">
              <w:rPr>
                <w:rFonts w:ascii="Arial" w:cs="Arial" w:eastAsia="Arial" w:hAnsi="Arial"/>
                <w:color w:val="0d0d0d"/>
                <w:sz w:val="24"/>
                <w:szCs w:val="24"/>
                <w:rtl w:val="0"/>
              </w:rPr>
              <w:t xml:space="preserve">Statement authorised by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after="0" w:lineRule="auto"/>
              <w:ind w:left="1"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Mrs Dawn Lindley, Headteacher </w:t>
            </w:r>
            <w:r w:rsidDel="00000000" w:rsidR="00000000" w:rsidRPr="00000000">
              <w:rPr>
                <w:rFonts w:ascii="Arial" w:cs="Arial" w:eastAsia="Arial" w:hAnsi="Arial"/>
                <w:sz w:val="24"/>
                <w:szCs w:val="24"/>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spacing w:after="0" w:lineRule="auto"/>
              <w:rPr/>
            </w:pPr>
            <w:r w:rsidDel="00000000" w:rsidR="00000000" w:rsidRPr="00000000">
              <w:rPr>
                <w:rFonts w:ascii="Arial" w:cs="Arial" w:eastAsia="Arial" w:hAnsi="Arial"/>
                <w:color w:val="0d0d0d"/>
                <w:sz w:val="24"/>
                <w:szCs w:val="24"/>
                <w:rtl w:val="0"/>
              </w:rPr>
              <w:t xml:space="preserve">Pupil premium lead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after="0" w:lineRule="auto"/>
              <w:ind w:left="1"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Mrs Dawn Lindley, Headteacher </w:t>
            </w:r>
            <w:r w:rsidDel="00000000" w:rsidR="00000000" w:rsidRPr="00000000">
              <w:rPr>
                <w:rFonts w:ascii="Arial" w:cs="Arial" w:eastAsia="Arial" w:hAnsi="Arial"/>
                <w:sz w:val="24"/>
                <w:szCs w:val="24"/>
                <w:rtl w:val="0"/>
              </w:rPr>
              <w:t xml:space="preserve"> </w:t>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0" w:lineRule="auto"/>
              <w:rPr/>
            </w:pPr>
            <w:r w:rsidDel="00000000" w:rsidR="00000000" w:rsidRPr="00000000">
              <w:rPr>
                <w:rFonts w:ascii="Arial" w:cs="Arial" w:eastAsia="Arial" w:hAnsi="Arial"/>
                <w:color w:val="0d0d0d"/>
                <w:sz w:val="24"/>
                <w:szCs w:val="24"/>
                <w:rtl w:val="0"/>
              </w:rPr>
              <w:t xml:space="preserve">Governor / Trustee lead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after="0" w:lineRule="auto"/>
              <w:ind w:left="1"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Mrs Mari Cheeseman</w:t>
            </w:r>
            <w:r w:rsidDel="00000000" w:rsidR="00000000" w:rsidRPr="00000000">
              <w:rPr>
                <w:rFonts w:ascii="Arial" w:cs="Arial" w:eastAsia="Arial" w:hAnsi="Arial"/>
                <w:sz w:val="24"/>
                <w:szCs w:val="24"/>
                <w:rtl w:val="0"/>
              </w:rPr>
              <w:t xml:space="preserve"> </w:t>
            </w:r>
          </w:p>
        </w:tc>
      </w:tr>
    </w:tbl>
    <w:p w:rsidR="00000000" w:rsidDel="00000000" w:rsidP="00000000" w:rsidRDefault="00000000" w:rsidRPr="00000000" w14:paraId="00000020">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sz w:val="32"/>
          <w:szCs w:val="32"/>
          <w:vertAlign w:val="subscript"/>
          <w:rtl w:val="0"/>
        </w:rPr>
        <w:t xml:space="preserve"> </w:t>
      </w:r>
      <w:r w:rsidDel="00000000" w:rsidR="00000000" w:rsidRPr="00000000">
        <w:rPr>
          <w:rtl w:val="0"/>
        </w:rPr>
      </w:r>
    </w:p>
    <w:p w:rsidR="00000000" w:rsidDel="00000000" w:rsidP="00000000" w:rsidRDefault="00000000" w:rsidRPr="00000000" w14:paraId="00000021">
      <w:pPr>
        <w:pStyle w:val="Heading1"/>
        <w:ind w:left="-5" w:firstLine="0"/>
        <w:rPr/>
      </w:pPr>
      <w:r w:rsidDel="00000000" w:rsidR="00000000" w:rsidRPr="00000000">
        <w:rPr>
          <w:rtl w:val="0"/>
        </w:rPr>
        <w:t xml:space="preserve">Funding overview  </w:t>
      </w:r>
    </w:p>
    <w:tbl>
      <w:tblPr>
        <w:tblStyle w:val="Table2"/>
        <w:tblW w:w="10332.0" w:type="dxa"/>
        <w:jc w:val="left"/>
        <w:tblInd w:w="28.0" w:type="dxa"/>
        <w:tblLayout w:type="fixed"/>
        <w:tblLook w:val="0400"/>
      </w:tblPr>
      <w:tblGrid>
        <w:gridCol w:w="7099"/>
        <w:gridCol w:w="3233"/>
        <w:tblGridChange w:id="0">
          <w:tblGrid>
            <w:gridCol w:w="7099"/>
            <w:gridCol w:w="3233"/>
          </w:tblGrid>
        </w:tblGridChange>
      </w:tblGrid>
      <w:tr>
        <w:trPr>
          <w:cantSplit w:val="0"/>
          <w:trHeight w:val="394"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22">
            <w:pPr>
              <w:spacing w:after="0" w:lineRule="auto"/>
              <w:rPr/>
            </w:pPr>
            <w:r w:rsidDel="00000000" w:rsidR="00000000" w:rsidRPr="00000000">
              <w:rPr>
                <w:rFonts w:ascii="Arial" w:cs="Arial" w:eastAsia="Arial" w:hAnsi="Arial"/>
                <w:b w:val="1"/>
                <w:bCs w:val="1"/>
                <w:color w:val="0d0d0d"/>
                <w:sz w:val="24"/>
                <w:szCs w:val="24"/>
                <w:rtl w:val="0"/>
              </w:rPr>
              <w:t xml:space="preserve">Detail</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23">
            <w:pPr>
              <w:spacing w:after="0" w:lineRule="auto"/>
              <w:ind w:left="5" w:firstLine="0"/>
              <w:rPr/>
            </w:pPr>
            <w:r w:rsidDel="00000000" w:rsidR="00000000" w:rsidRPr="00000000">
              <w:rPr>
                <w:rFonts w:ascii="Arial" w:cs="Arial" w:eastAsia="Arial" w:hAnsi="Arial"/>
                <w:b w:val="1"/>
                <w:bCs w:val="1"/>
                <w:color w:val="0d0d0d"/>
                <w:sz w:val="24"/>
                <w:szCs w:val="24"/>
                <w:rtl w:val="0"/>
              </w:rPr>
              <w:t xml:space="preserve">Amount</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spacing w:after="0" w:lineRule="auto"/>
              <w:rPr/>
            </w:pPr>
            <w:r w:rsidDel="00000000" w:rsidR="00000000" w:rsidRPr="00000000">
              <w:rPr>
                <w:rFonts w:ascii="Arial" w:cs="Arial" w:eastAsia="Arial" w:hAnsi="Arial"/>
                <w:color w:val="0d0d0d"/>
                <w:sz w:val="24"/>
                <w:szCs w:val="24"/>
                <w:rtl w:val="0"/>
              </w:rPr>
              <w:t xml:space="preserve">Pupil premium funding allocation this academic year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spacing w:after="0" w:lineRule="auto"/>
              <w:ind w:left="5" w:firstLine="0"/>
              <w:rPr/>
            </w:pPr>
            <w:r w:rsidDel="00000000" w:rsidR="00000000" w:rsidRPr="00000000">
              <w:rPr>
                <w:rFonts w:ascii="Arial" w:cs="Arial" w:eastAsia="Arial" w:hAnsi="Arial"/>
                <w:color w:val="0d0d0d"/>
                <w:sz w:val="24"/>
                <w:szCs w:val="24"/>
                <w:rtl w:val="0"/>
              </w:rPr>
              <w:t xml:space="preserve">£</w:t>
            </w:r>
            <w:r w:rsidDel="00000000" w:rsidR="00000000" w:rsidRPr="00000000">
              <w:rPr>
                <w:rFonts w:ascii="Arial" w:cs="Arial" w:eastAsia="Arial" w:hAnsi="Arial"/>
                <w:color w:val="201f1e"/>
                <w:sz w:val="24"/>
                <w:szCs w:val="24"/>
                <w:rtl w:val="0"/>
              </w:rPr>
              <w:t xml:space="preserve">  30070</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after="0" w:lineRule="auto"/>
              <w:rPr/>
            </w:pPr>
            <w:r w:rsidDel="00000000" w:rsidR="00000000" w:rsidRPr="00000000">
              <w:rPr>
                <w:rFonts w:ascii="Arial" w:cs="Arial" w:eastAsia="Arial" w:hAnsi="Arial"/>
                <w:color w:val="0d0d0d"/>
                <w:sz w:val="24"/>
                <w:szCs w:val="24"/>
                <w:rtl w:val="0"/>
              </w:rPr>
              <w:t xml:space="preserve">Recovery premium funding allocation this academic year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after="0" w:lineRule="auto"/>
              <w:ind w:left="5" w:firstLine="0"/>
              <w:rPr/>
            </w:pPr>
            <w:r w:rsidDel="00000000" w:rsidR="00000000" w:rsidRPr="00000000">
              <w:rPr>
                <w:rFonts w:ascii="Arial" w:cs="Arial" w:eastAsia="Arial" w:hAnsi="Arial"/>
                <w:color w:val="0d0d0d"/>
                <w:sz w:val="24"/>
                <w:szCs w:val="24"/>
                <w:rtl w:val="0"/>
              </w:rPr>
              <w:t xml:space="preserve">£ 0</w:t>
            </w:r>
            <w:r w:rsidDel="00000000" w:rsidR="00000000" w:rsidRPr="00000000">
              <w:rPr>
                <w:rtl w:val="0"/>
              </w:rPr>
            </w:r>
          </w:p>
        </w:tc>
      </w:tr>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spacing w:after="0" w:lineRule="auto"/>
              <w:rPr/>
            </w:pPr>
            <w:r w:rsidDel="00000000" w:rsidR="00000000" w:rsidRPr="00000000">
              <w:rPr>
                <w:rFonts w:ascii="Arial" w:cs="Arial" w:eastAsia="Arial" w:hAnsi="Arial"/>
                <w:color w:val="0d0d0d"/>
                <w:sz w:val="24"/>
                <w:szCs w:val="24"/>
                <w:rtl w:val="0"/>
              </w:rPr>
              <w:t xml:space="preserve">Pupil premium funding carried forward from previous years (enter £0 if not applicable)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spacing w:after="0" w:lineRule="auto"/>
              <w:ind w:left="5" w:firstLine="0"/>
              <w:rPr/>
            </w:pPr>
            <w:r w:rsidDel="00000000" w:rsidR="00000000" w:rsidRPr="00000000">
              <w:rPr>
                <w:rFonts w:ascii="Arial" w:cs="Arial" w:eastAsia="Arial" w:hAnsi="Arial"/>
                <w:color w:val="0d0d0d"/>
                <w:sz w:val="24"/>
                <w:szCs w:val="24"/>
                <w:rtl w:val="0"/>
              </w:rPr>
              <w:t xml:space="preserve">£ 0</w:t>
            </w:r>
            <w:r w:rsidDel="00000000" w:rsidR="00000000" w:rsidRPr="00000000">
              <w:rPr>
                <w:rtl w:val="0"/>
              </w:rPr>
              <w:t xml:space="preserve"> </w:t>
            </w:r>
          </w:p>
        </w:tc>
      </w:tr>
      <w:tr>
        <w:trPr>
          <w:cantSplit w:val="0"/>
          <w:trHeight w:val="113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spacing w:after="0" w:lineRule="auto"/>
              <w:rPr/>
            </w:pPr>
            <w:r w:rsidDel="00000000" w:rsidR="00000000" w:rsidRPr="00000000">
              <w:rPr>
                <w:rFonts w:ascii="Arial" w:cs="Arial" w:eastAsia="Arial" w:hAnsi="Arial"/>
                <w:b w:val="1"/>
                <w:bCs w:val="1"/>
                <w:color w:val="0d0d0d"/>
                <w:sz w:val="24"/>
                <w:szCs w:val="24"/>
                <w:rtl w:val="0"/>
              </w:rPr>
              <w:t xml:space="preserve">Total budget for this academic year </w:t>
            </w:r>
            <w:r w:rsidDel="00000000" w:rsidR="00000000" w:rsidRPr="00000000">
              <w:rPr>
                <w:rtl w:val="0"/>
              </w:rPr>
              <w:t xml:space="preserve"> </w:t>
            </w:r>
          </w:p>
          <w:p w:rsidR="00000000" w:rsidDel="00000000" w:rsidP="00000000" w:rsidRDefault="00000000" w:rsidRPr="00000000" w14:paraId="0000002B">
            <w:pPr>
              <w:spacing w:after="0" w:lineRule="auto"/>
              <w:rPr/>
            </w:pPr>
            <w:r w:rsidDel="00000000" w:rsidR="00000000" w:rsidRPr="00000000">
              <w:rPr>
                <w:rFonts w:ascii="Arial" w:cs="Arial" w:eastAsia="Arial" w:hAnsi="Arial"/>
                <w:color w:val="0d0d0d"/>
                <w:sz w:val="24"/>
                <w:szCs w:val="24"/>
                <w:rtl w:val="0"/>
              </w:rPr>
              <w:t xml:space="preserve">If your school is an academy in a trust that pools this funding, state the amount available to your school this academic year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ind w:left="5" w:firstLine="0"/>
              <w:rPr/>
            </w:pPr>
            <w:r w:rsidDel="00000000" w:rsidR="00000000" w:rsidRPr="00000000">
              <w:rPr>
                <w:rFonts w:ascii="Arial" w:cs="Arial" w:eastAsia="Arial" w:hAnsi="Arial"/>
                <w:color w:val="0d0d0d"/>
                <w:sz w:val="24"/>
                <w:szCs w:val="24"/>
                <w:rtl w:val="0"/>
              </w:rPr>
              <w:t xml:space="preserve">£</w:t>
            </w:r>
            <w:r w:rsidDel="00000000" w:rsidR="00000000" w:rsidRPr="00000000">
              <w:rPr>
                <w:rFonts w:ascii="Arial" w:cs="Arial" w:eastAsia="Arial" w:hAnsi="Arial"/>
                <w:color w:val="201f1e"/>
                <w:sz w:val="24"/>
                <w:szCs w:val="24"/>
                <w:rtl w:val="0"/>
              </w:rPr>
              <w:t xml:space="preserve">  30070</w:t>
            </w:r>
            <w:r w:rsidDel="00000000" w:rsidR="00000000" w:rsidRPr="00000000">
              <w:rPr>
                <w:rtl w:val="0"/>
              </w:rPr>
            </w:r>
          </w:p>
        </w:tc>
      </w:tr>
    </w:tbl>
    <w:p w:rsidR="00000000" w:rsidDel="00000000" w:rsidP="00000000" w:rsidRDefault="00000000" w:rsidRPr="00000000" w14:paraId="0000002D">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sz w:val="32"/>
          <w:szCs w:val="32"/>
          <w:vertAlign w:val="subscript"/>
          <w:rtl w:val="0"/>
        </w:rPr>
        <w:t xml:space="preserve"> </w:t>
      </w:r>
      <w:r w:rsidDel="00000000" w:rsidR="00000000" w:rsidRPr="00000000">
        <w:rPr>
          <w:rtl w:val="0"/>
        </w:rPr>
      </w:r>
    </w:p>
    <w:p w:rsidR="00000000" w:rsidDel="00000000" w:rsidP="00000000" w:rsidRDefault="00000000" w:rsidRPr="00000000" w14:paraId="0000002E">
      <w:pPr>
        <w:pStyle w:val="Heading2"/>
        <w:ind w:left="-5" w:firstLine="0"/>
        <w:rPr/>
      </w:pPr>
      <w:r w:rsidDel="00000000" w:rsidR="00000000" w:rsidRPr="00000000">
        <w:rPr>
          <w:rtl w:val="0"/>
        </w:rPr>
        <w:t xml:space="preserve">Part A: Pupil premium strategy plan  </w:t>
      </w:r>
    </w:p>
    <w:p w:rsidR="00000000" w:rsidDel="00000000" w:rsidP="00000000" w:rsidRDefault="00000000" w:rsidRPr="00000000" w14:paraId="0000002F">
      <w:pPr>
        <w:spacing w:after="0" w:lineRule="auto"/>
        <w:rPr/>
      </w:pPr>
      <w:r w:rsidDel="00000000" w:rsidR="00000000" w:rsidRPr="00000000">
        <w:rPr>
          <w:rFonts w:ascii="Arial" w:cs="Arial" w:eastAsia="Arial" w:hAnsi="Arial"/>
          <w:b w:val="1"/>
          <w:bCs w:val="1"/>
          <w:color w:val="104f75"/>
          <w:sz w:val="28"/>
          <w:szCs w:val="28"/>
          <w:rtl w:val="0"/>
        </w:rPr>
        <w:t xml:space="preserve"> </w:t>
      </w:r>
      <w:r w:rsidDel="00000000" w:rsidR="00000000" w:rsidRPr="00000000">
        <w:rPr>
          <w:rtl w:val="0"/>
        </w:rPr>
      </w:r>
    </w:p>
    <w:tbl>
      <w:tblPr>
        <w:tblStyle w:val="Table3"/>
        <w:tblW w:w="10332.0" w:type="dxa"/>
        <w:jc w:val="left"/>
        <w:tblInd w:w="74.0" w:type="dxa"/>
        <w:tblLayout w:type="fixed"/>
        <w:tblLook w:val="0400"/>
      </w:tblPr>
      <w:tblGrid>
        <w:gridCol w:w="10332"/>
        <w:tblGridChange w:id="0">
          <w:tblGrid>
            <w:gridCol w:w="10332"/>
          </w:tblGrid>
        </w:tblGridChange>
      </w:tblGrid>
      <w:tr>
        <w:trPr>
          <w:cantSplit w:val="0"/>
          <w:trHeight w:val="1263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0">
            <w:pPr>
              <w:spacing w:after="0" w:line="240" w:lineRule="auto"/>
              <w:rPr/>
            </w:pPr>
            <w:r w:rsidDel="00000000" w:rsidR="00000000" w:rsidRPr="00000000">
              <w:rPr>
                <w:rFonts w:ascii="Arial" w:cs="Arial" w:eastAsia="Arial" w:hAnsi="Arial"/>
                <w:b w:val="1"/>
                <w:bCs w:val="1"/>
                <w:sz w:val="24"/>
                <w:szCs w:val="24"/>
                <w:rtl w:val="0"/>
              </w:rPr>
              <w:t xml:space="preserve">Statement of intent</w:t>
            </w:r>
            <w:r w:rsidDel="00000000" w:rsidR="00000000" w:rsidRPr="00000000">
              <w:rPr>
                <w:rFonts w:ascii="Arial" w:cs="Arial" w:eastAsia="Arial" w:hAnsi="Arial"/>
                <w:sz w:val="24"/>
                <w:szCs w:val="24"/>
                <w:rtl w:val="0"/>
              </w:rPr>
              <w:t xml:space="preserve">    When making decisions about using Pupil Premium funding it is important to consider the context of our school and the subsequent challenges faced. Research conducted by EEF should is used to support decisions around the usefulness of different strategies and their value for money.  </w:t>
            </w:r>
            <w:r w:rsidDel="00000000" w:rsidR="00000000" w:rsidRPr="00000000">
              <w:rPr>
                <w:rtl w:val="0"/>
              </w:rPr>
            </w:r>
          </w:p>
          <w:p w:rsidR="00000000" w:rsidDel="00000000" w:rsidP="00000000" w:rsidRDefault="00000000" w:rsidRPr="00000000" w14:paraId="00000031">
            <w:pPr>
              <w:spacing w:after="247" w:lineRule="auto"/>
              <w:rPr/>
            </w:pPr>
            <w:r w:rsidDel="00000000" w:rsidR="00000000" w:rsidRPr="00000000">
              <w:rPr>
                <w:rFonts w:ascii="Arial" w:cs="Arial" w:eastAsia="Arial" w:hAnsi="Arial"/>
                <w:sz w:val="10"/>
                <w:szCs w:val="10"/>
                <w:rtl w:val="0"/>
              </w:rPr>
              <w:t xml:space="preserve">  </w:t>
            </w:r>
            <w:r w:rsidDel="00000000" w:rsidR="00000000" w:rsidRPr="00000000">
              <w:rPr>
                <w:rtl w:val="0"/>
              </w:rPr>
            </w:r>
          </w:p>
          <w:p w:rsidR="00000000" w:rsidDel="00000000" w:rsidP="00000000" w:rsidRDefault="00000000" w:rsidRPr="00000000" w14:paraId="00000032">
            <w:pPr>
              <w:spacing w:after="125" w:line="260" w:lineRule="auto"/>
              <w:rPr/>
            </w:pPr>
            <w:r w:rsidDel="00000000" w:rsidR="00000000" w:rsidRPr="00000000">
              <w:rPr>
                <w:rFonts w:ascii="Arial" w:cs="Arial" w:eastAsia="Arial" w:hAnsi="Arial"/>
                <w:sz w:val="24"/>
                <w:szCs w:val="24"/>
                <w:rtl w:val="0"/>
              </w:rPr>
              <w:t xml:space="preserve">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w:t>
            </w:r>
            <w:r w:rsidDel="00000000" w:rsidR="00000000" w:rsidRPr="00000000">
              <w:rPr>
                <w:rtl w:val="0"/>
              </w:rPr>
              <w:t xml:space="preserve"> </w:t>
            </w:r>
          </w:p>
          <w:p w:rsidR="00000000" w:rsidDel="00000000" w:rsidP="00000000" w:rsidRDefault="00000000" w:rsidRPr="00000000" w14:paraId="00000033">
            <w:pPr>
              <w:spacing w:after="142" w:line="278.00000000000006" w:lineRule="auto"/>
              <w:rPr/>
            </w:pPr>
            <w:r w:rsidDel="00000000" w:rsidR="00000000" w:rsidRPr="00000000">
              <w:rPr>
                <w:rFonts w:ascii="Arial" w:cs="Arial" w:eastAsia="Arial" w:hAnsi="Arial"/>
                <w:sz w:val="10"/>
                <w:szCs w:val="10"/>
                <w:rtl w:val="0"/>
              </w:rPr>
              <w:t xml:space="preserve"> </w:t>
            </w:r>
            <w:r w:rsidDel="00000000" w:rsidR="00000000" w:rsidRPr="00000000">
              <w:rPr>
                <w:rFonts w:ascii="Arial" w:cs="Arial" w:eastAsia="Arial" w:hAnsi="Arial"/>
                <w:sz w:val="24"/>
                <w:szCs w:val="24"/>
                <w:rtl w:val="0"/>
              </w:rPr>
              <w:t xml:space="preserve">The challenges are varied and there is no “one size fits all”. We consider fully the needs of Langho St Leonard’s CE School pupils in our decision-making. </w:t>
            </w:r>
            <w:r w:rsidDel="00000000" w:rsidR="00000000" w:rsidRPr="00000000">
              <w:rPr>
                <w:rtl w:val="0"/>
              </w:rPr>
              <w:t xml:space="preserve"> </w:t>
            </w:r>
          </w:p>
          <w:p w:rsidR="00000000" w:rsidDel="00000000" w:rsidP="00000000" w:rsidRDefault="00000000" w:rsidRPr="00000000" w14:paraId="00000034">
            <w:pPr>
              <w:spacing w:after="133" w:lineRule="auto"/>
              <w:rPr/>
            </w:pPr>
            <w:r w:rsidDel="00000000" w:rsidR="00000000" w:rsidRPr="00000000">
              <w:rPr>
                <w:rFonts w:ascii="Arial" w:cs="Arial" w:eastAsia="Arial" w:hAnsi="Arial"/>
                <w:sz w:val="10"/>
                <w:szCs w:val="10"/>
                <w:rtl w:val="0"/>
              </w:rPr>
              <w:t xml:space="preserve"> </w:t>
            </w:r>
            <w:r w:rsidDel="00000000" w:rsidR="00000000" w:rsidRPr="00000000">
              <w:rPr>
                <w:rFonts w:ascii="Arial" w:cs="Arial" w:eastAsia="Arial" w:hAnsi="Arial"/>
                <w:sz w:val="24"/>
                <w:szCs w:val="24"/>
                <w:rtl w:val="0"/>
              </w:rPr>
              <w:t xml:space="preserve">Our ultimate objectives are: </w:t>
            </w:r>
            <w:r w:rsidDel="00000000" w:rsidR="00000000" w:rsidRPr="00000000">
              <w:rPr>
                <w:rtl w:val="0"/>
              </w:rPr>
              <w:t xml:space="preserve"> </w:t>
            </w:r>
          </w:p>
          <w:p w:rsidR="00000000" w:rsidDel="00000000" w:rsidP="00000000" w:rsidRDefault="00000000" w:rsidRPr="00000000" w14:paraId="00000035">
            <w:pPr>
              <w:spacing w:after="129" w:lineRule="auto"/>
              <w:rPr/>
            </w:pPr>
            <w:r w:rsidDel="00000000" w:rsidR="00000000" w:rsidRPr="00000000">
              <w:rPr>
                <w:rFonts w:ascii="Arial" w:cs="Arial" w:eastAsia="Arial" w:hAnsi="Arial"/>
                <w:sz w:val="10"/>
                <w:szCs w:val="10"/>
                <w:rtl w:val="0"/>
              </w:rPr>
              <w:t xml:space="preserve"> </w:t>
            </w:r>
            <w:r w:rsidDel="00000000" w:rsidR="00000000" w:rsidRPr="00000000">
              <w:rPr>
                <w:rFonts w:ascii="Arial" w:cs="Arial" w:eastAsia="Arial" w:hAnsi="Arial"/>
                <w:sz w:val="16"/>
                <w:szCs w:val="16"/>
                <w:vertAlign w:val="subscript"/>
                <w:rtl w:val="0"/>
              </w:rPr>
              <w:t xml:space="preserve">           </w:t>
            </w:r>
            <w:r w:rsidDel="00000000" w:rsidR="00000000" w:rsidRPr="00000000">
              <w:rPr/>
              <w:drawing>
                <wp:inline distB="0" distT="0" distL="0" distR="0">
                  <wp:extent cx="106680" cy="126365"/>
                  <wp:effectExtent b="0" l="0" r="0" t="0"/>
                  <wp:docPr id="7"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To narrow any attainment gap between disadvantaged and non-disadvantaged pupils. </w:t>
            </w:r>
            <w:r w:rsidDel="00000000" w:rsidR="00000000" w:rsidRPr="00000000">
              <w:rPr>
                <w:rtl w:val="0"/>
              </w:rPr>
              <w:t xml:space="preserve"> </w:t>
            </w:r>
          </w:p>
          <w:p w:rsidR="00000000" w:rsidDel="00000000" w:rsidP="00000000" w:rsidRDefault="00000000" w:rsidRPr="00000000" w14:paraId="00000036">
            <w:pPr>
              <w:spacing w:after="38" w:line="242.99999999999997" w:lineRule="auto"/>
              <w:ind w:left="721" w:hanging="361"/>
              <w:rPr/>
            </w:pPr>
            <w:r w:rsidDel="00000000" w:rsidR="00000000" w:rsidRPr="00000000">
              <w:rPr/>
              <w:drawing>
                <wp:inline distB="0" distT="0" distL="0" distR="0">
                  <wp:extent cx="106680" cy="126365"/>
                  <wp:effectExtent b="0" l="0" r="0" t="0"/>
                  <wp:docPr id="10"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For all disadvantaged pupils in school to make or exceed nationally expected progress rates. </w:t>
            </w:r>
            <w:r w:rsidDel="00000000" w:rsidR="00000000" w:rsidRPr="00000000">
              <w:rPr>
                <w:rtl w:val="0"/>
              </w:rPr>
              <w:t xml:space="preserve"> </w:t>
            </w:r>
          </w:p>
          <w:p w:rsidR="00000000" w:rsidDel="00000000" w:rsidP="00000000" w:rsidRDefault="00000000" w:rsidRPr="00000000" w14:paraId="00000037">
            <w:pPr>
              <w:spacing w:after="17" w:line="241" w:lineRule="auto"/>
              <w:ind w:left="721" w:hanging="361"/>
              <w:rPr/>
            </w:pPr>
            <w:r w:rsidDel="00000000" w:rsidR="00000000" w:rsidRPr="00000000">
              <w:rPr/>
              <w:drawing>
                <wp:inline distB="0" distT="0" distL="0" distR="0">
                  <wp:extent cx="106680" cy="126365"/>
                  <wp:effectExtent b="0" l="0" r="0" t="0"/>
                  <wp:docPr id="9"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To support our children’s health and wellbeing to enable them to access learning at an appropriate level. </w:t>
            </w:r>
            <w:r w:rsidDel="00000000" w:rsidR="00000000" w:rsidRPr="00000000">
              <w:rPr>
                <w:rtl w:val="0"/>
              </w:rPr>
              <w:t xml:space="preserve"> </w:t>
            </w:r>
          </w:p>
          <w:p w:rsidR="00000000" w:rsidDel="00000000" w:rsidP="00000000" w:rsidRDefault="00000000" w:rsidRPr="00000000" w14:paraId="00000038">
            <w:pPr>
              <w:spacing w:after="150" w:lineRule="auto"/>
              <w:rPr/>
            </w:pPr>
            <w:r w:rsidDel="00000000" w:rsidR="00000000" w:rsidRPr="00000000">
              <w:rPr>
                <w:rFonts w:ascii="Arial" w:cs="Arial" w:eastAsia="Arial" w:hAnsi="Arial"/>
                <w:sz w:val="10"/>
                <w:szCs w:val="10"/>
                <w:rtl w:val="0"/>
              </w:rPr>
              <w:t xml:space="preserve"> </w:t>
            </w:r>
            <w:r w:rsidDel="00000000" w:rsidR="00000000" w:rsidRPr="00000000">
              <w:rPr>
                <w:rtl w:val="0"/>
              </w:rPr>
              <w:t xml:space="preserve"> </w:t>
            </w:r>
          </w:p>
          <w:p w:rsidR="00000000" w:rsidDel="00000000" w:rsidP="00000000" w:rsidRDefault="00000000" w:rsidRPr="00000000" w14:paraId="00000039">
            <w:pPr>
              <w:spacing w:after="5" w:lineRule="auto"/>
              <w:rPr/>
            </w:pPr>
            <w:r w:rsidDel="00000000" w:rsidR="00000000" w:rsidRPr="00000000">
              <w:rPr>
                <w:rFonts w:ascii="Arial" w:cs="Arial" w:eastAsia="Arial" w:hAnsi="Arial"/>
                <w:sz w:val="24"/>
                <w:szCs w:val="24"/>
                <w:rtl w:val="0"/>
              </w:rPr>
              <w:t xml:space="preserve">We aim to achieve these through:  </w:t>
            </w:r>
            <w:r w:rsidDel="00000000" w:rsidR="00000000" w:rsidRPr="00000000">
              <w:rPr>
                <w:rtl w:val="0"/>
              </w:rPr>
            </w:r>
          </w:p>
          <w:p w:rsidR="00000000" w:rsidDel="00000000" w:rsidP="00000000" w:rsidRDefault="00000000" w:rsidRPr="00000000" w14:paraId="0000003A">
            <w:pPr>
              <w:spacing w:after="0" w:line="260" w:lineRule="auto"/>
              <w:ind w:left="428" w:hanging="428"/>
              <w:jc w:val="both"/>
              <w:rPr/>
            </w:pPr>
            <w:r w:rsidDel="00000000" w:rsidR="00000000" w:rsidRPr="00000000">
              <w:rPr>
                <w:rFonts w:ascii="Arial" w:cs="Arial" w:eastAsia="Arial" w:hAnsi="Arial"/>
                <w:sz w:val="10"/>
                <w:szCs w:val="10"/>
                <w:rtl w:val="0"/>
              </w:rPr>
              <w:t xml:space="preserve">     </w:t>
            </w:r>
            <w:r w:rsidDel="00000000" w:rsidR="00000000" w:rsidRPr="00000000">
              <w:rPr>
                <w:rFonts w:ascii="Arial" w:cs="Arial" w:eastAsia="Arial" w:hAnsi="Arial"/>
                <w:sz w:val="16"/>
                <w:szCs w:val="16"/>
                <w:vertAlign w:val="subscript"/>
                <w:rtl w:val="0"/>
              </w:rPr>
              <w:t xml:space="preserve">          </w:t>
            </w:r>
            <w:r w:rsidDel="00000000" w:rsidR="00000000" w:rsidRPr="00000000">
              <w:rPr/>
              <w:drawing>
                <wp:inline distB="0" distT="0" distL="0" distR="0">
                  <wp:extent cx="106680" cy="126365"/>
                  <wp:effectExtent b="0" l="0" r="0" t="0"/>
                  <wp:docPr id="12"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Ensuring that teaching and learning opportunities meet the needs of all the pupils and     that the quality of teaching experienced by all children is developed and improved.  </w:t>
            </w:r>
            <w:r w:rsidDel="00000000" w:rsidR="00000000" w:rsidRPr="00000000">
              <w:rPr>
                <w:rtl w:val="0"/>
              </w:rPr>
            </w:r>
          </w:p>
          <w:p w:rsidR="00000000" w:rsidDel="00000000" w:rsidP="00000000" w:rsidRDefault="00000000" w:rsidRPr="00000000" w14:paraId="0000003B">
            <w:pPr>
              <w:spacing w:after="129" w:lineRule="auto"/>
              <w:ind w:left="428" w:hanging="2.0000000000000284"/>
              <w:rPr/>
            </w:pPr>
            <w:r w:rsidDel="00000000" w:rsidR="00000000" w:rsidRPr="00000000">
              <w:rPr/>
              <w:drawing>
                <wp:inline distB="0" distT="0" distL="0" distR="0">
                  <wp:extent cx="106680" cy="126365"/>
                  <wp:effectExtent b="0" l="0" r="0" t="0"/>
                  <wp:docPr id="11"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Ensuring that appropriate provision is made for pupils who belong to vulnerable groups, this includes ensuring that the needs of socially disadvantaged pupils are adequately assessed and addressed </w:t>
            </w:r>
            <w:r w:rsidDel="00000000" w:rsidR="00000000" w:rsidRPr="00000000">
              <w:rPr>
                <w:rtl w:val="0"/>
              </w:rPr>
              <w:t xml:space="preserve"> </w:t>
            </w:r>
          </w:p>
          <w:p w:rsidR="00000000" w:rsidDel="00000000" w:rsidP="00000000" w:rsidRDefault="00000000" w:rsidRPr="00000000" w14:paraId="0000003C">
            <w:pPr>
              <w:spacing w:after="0" w:lineRule="auto"/>
              <w:ind w:left="360" w:firstLine="0"/>
              <w:rPr/>
            </w:pPr>
            <w:r w:rsidDel="00000000" w:rsidR="00000000" w:rsidRPr="00000000">
              <w:rPr/>
              <w:drawing>
                <wp:inline distB="0" distT="0" distL="0" distR="0">
                  <wp:extent cx="106680" cy="126365"/>
                  <wp:effectExtent b="0" l="0" r="0" t="0"/>
                  <wp:docPr id="14"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6680" cy="126365"/>
                          </a:xfrm>
                          <a:prstGeom prst="rect"/>
                          <a:ln/>
                        </pic:spPr>
                      </pic:pic>
                    </a:graphicData>
                  </a:graphic>
                </wp:inline>
              </w:drawing>
            </w:r>
            <w:r w:rsidDel="00000000" w:rsidR="00000000" w:rsidRPr="00000000">
              <w:rPr>
                <w:rFonts w:ascii="Arial" w:cs="Arial" w:eastAsia="Arial" w:hAnsi="Arial"/>
                <w:sz w:val="24"/>
                <w:szCs w:val="24"/>
                <w:rtl w:val="0"/>
              </w:rPr>
              <w:t xml:space="preserve"> Recognising that not all pupils who receive free school meals are socially disadvantaged </w:t>
            </w:r>
            <w:r w:rsidDel="00000000" w:rsidR="00000000" w:rsidRPr="00000000">
              <w:rPr>
                <w:rtl w:val="0"/>
              </w:rPr>
              <w:t xml:space="preserve"> </w:t>
            </w:r>
          </w:p>
          <w:p w:rsidR="00000000" w:rsidDel="00000000" w:rsidP="00000000" w:rsidRDefault="00000000" w:rsidRPr="00000000" w14:paraId="0000003D">
            <w:pPr>
              <w:spacing w:after="0" w:line="240" w:lineRule="auto"/>
              <w:ind w:left="721" w:hanging="361"/>
              <w:rPr/>
            </w:pPr>
            <w:r w:rsidDel="00000000" w:rsidR="00000000" w:rsidRPr="00000000">
              <w:rPr/>
              <w:drawing>
                <wp:inline distB="0" distT="0" distL="0" distR="0">
                  <wp:extent cx="108585" cy="128270"/>
                  <wp:effectExtent b="0" l="0" r="0" t="0"/>
                  <wp:docPr id="13"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8585" cy="128270"/>
                          </a:xfrm>
                          <a:prstGeom prst="rect"/>
                          <a:ln/>
                        </pic:spPr>
                      </pic:pic>
                    </a:graphicData>
                  </a:graphic>
                </wp:inline>
              </w:drawing>
            </w:r>
            <w:r w:rsidDel="00000000" w:rsidR="00000000" w:rsidRPr="00000000">
              <w:rPr>
                <w:rFonts w:ascii="Arial" w:cs="Arial" w:eastAsia="Arial" w:hAnsi="Arial"/>
                <w:sz w:val="24"/>
                <w:szCs w:val="24"/>
                <w:rtl w:val="0"/>
              </w:rPr>
              <w:t xml:space="preserve"> Recognising that not all pupils who are socially disadvantaged are registered or qualify for free school meals.  </w:t>
            </w:r>
            <w:r w:rsidDel="00000000" w:rsidR="00000000" w:rsidRPr="00000000">
              <w:rPr>
                <w:rtl w:val="0"/>
              </w:rPr>
            </w:r>
          </w:p>
          <w:p w:rsidR="00000000" w:rsidDel="00000000" w:rsidP="00000000" w:rsidRDefault="00000000" w:rsidRPr="00000000" w14:paraId="0000003E">
            <w:pPr>
              <w:spacing w:after="0" w:line="242" w:lineRule="auto"/>
              <w:ind w:left="721" w:hanging="361"/>
              <w:rPr/>
            </w:pPr>
            <w:r w:rsidDel="00000000" w:rsidR="00000000" w:rsidRPr="00000000">
              <w:rPr/>
              <w:drawing>
                <wp:inline distB="0" distT="0" distL="0" distR="0">
                  <wp:extent cx="108585" cy="128270"/>
                  <wp:effectExtent b="0" l="0" r="0" t="0"/>
                  <wp:docPr id="16"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8585" cy="128270"/>
                          </a:xfrm>
                          <a:prstGeom prst="rect"/>
                          <a:ln/>
                        </pic:spPr>
                      </pic:pic>
                    </a:graphicData>
                  </a:graphic>
                </wp:inline>
              </w:drawing>
            </w:r>
            <w:r w:rsidDel="00000000" w:rsidR="00000000" w:rsidRPr="00000000">
              <w:rPr>
                <w:rFonts w:ascii="Arial" w:cs="Arial" w:eastAsia="Arial" w:hAnsi="Arial"/>
                <w:sz w:val="24"/>
                <w:szCs w:val="24"/>
                <w:rtl w:val="0"/>
              </w:rPr>
              <w:t xml:space="preserve"> We use our knowledge of pupils and families to identify pupils we consider need extra support including classes, groups or individuals.  </w:t>
            </w:r>
            <w:r w:rsidDel="00000000" w:rsidR="00000000" w:rsidRPr="00000000">
              <w:rPr>
                <w:rtl w:val="0"/>
              </w:rPr>
            </w:r>
          </w:p>
          <w:p w:rsidR="00000000" w:rsidDel="00000000" w:rsidP="00000000" w:rsidRDefault="00000000" w:rsidRPr="00000000" w14:paraId="0000003F">
            <w:pPr>
              <w:spacing w:after="0" w:line="242" w:lineRule="auto"/>
              <w:ind w:left="721" w:hanging="361"/>
              <w:rPr/>
            </w:pPr>
            <w:r w:rsidDel="00000000" w:rsidR="00000000" w:rsidRPr="00000000">
              <w:rPr/>
              <w:drawing>
                <wp:inline distB="0" distT="0" distL="0" distR="0">
                  <wp:extent cx="108585" cy="127635"/>
                  <wp:effectExtent b="0" l="0" r="0" t="0"/>
                  <wp:docPr id="15"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8585" cy="127635"/>
                          </a:xfrm>
                          <a:prstGeom prst="rect"/>
                          <a:ln/>
                        </pic:spPr>
                      </pic:pic>
                    </a:graphicData>
                  </a:graphic>
                </wp:inline>
              </w:drawing>
            </w:r>
            <w:r w:rsidDel="00000000" w:rsidR="00000000" w:rsidRPr="00000000">
              <w:rPr>
                <w:rFonts w:ascii="Arial" w:cs="Arial" w:eastAsia="Arial" w:hAnsi="Arial"/>
                <w:sz w:val="24"/>
                <w:szCs w:val="24"/>
                <w:rtl w:val="0"/>
              </w:rPr>
              <w:t xml:space="preserve"> To encourage parents/ carers to apply for free school meals where pride, stigma or changing circumstances may act as a barrier </w:t>
            </w:r>
            <w:r w:rsidDel="00000000" w:rsidR="00000000" w:rsidRPr="00000000">
              <w:rPr>
                <w:rtl w:val="0"/>
              </w:rPr>
            </w:r>
          </w:p>
          <w:p w:rsidR="00000000" w:rsidDel="00000000" w:rsidP="00000000" w:rsidRDefault="00000000" w:rsidRPr="00000000" w14:paraId="00000040">
            <w:pPr>
              <w:spacing w:after="0" w:line="264" w:lineRule="auto"/>
              <w:ind w:left="721" w:hanging="361"/>
              <w:jc w:val="both"/>
              <w:rPr/>
            </w:pPr>
            <w:r w:rsidDel="00000000" w:rsidR="00000000" w:rsidRPr="00000000">
              <w:rPr/>
              <w:drawing>
                <wp:inline distB="0" distT="0" distL="0" distR="0">
                  <wp:extent cx="97790" cy="116205"/>
                  <wp:effectExtent b="0" l="0" r="0" t="0"/>
                  <wp:docPr id="19"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97790" cy="116205"/>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sz w:val="24"/>
                <w:szCs w:val="24"/>
                <w:rtl w:val="0"/>
              </w:rPr>
              <w:t xml:space="preserve">P</w:t>
            </w:r>
            <w:r w:rsidDel="00000000" w:rsidR="00000000" w:rsidRPr="00000000">
              <w:rPr>
                <w:rFonts w:ascii="Arial" w:cs="Arial" w:eastAsia="Arial" w:hAnsi="Arial"/>
                <w:sz w:val="24"/>
                <w:szCs w:val="24"/>
                <w:rtl w:val="0"/>
              </w:rPr>
              <w:t xml:space="preserve">roviding small group work focussed on overcoming gaps in learning and running nurture groups. </w:t>
            </w:r>
            <w:r w:rsidDel="00000000" w:rsidR="00000000" w:rsidRPr="00000000">
              <w:rPr>
                <w:rtl w:val="0"/>
              </w:rPr>
              <w:t xml:space="preserve"> </w:t>
            </w:r>
          </w:p>
          <w:p w:rsidR="00000000" w:rsidDel="00000000" w:rsidP="00000000" w:rsidRDefault="00000000" w:rsidRPr="00000000" w14:paraId="00000041">
            <w:pPr>
              <w:spacing w:after="10" w:lineRule="auto"/>
              <w:ind w:left="721" w:hanging="361"/>
              <w:rPr/>
            </w:pPr>
            <w:r w:rsidDel="00000000" w:rsidR="00000000" w:rsidRPr="00000000">
              <w:rPr/>
              <w:drawing>
                <wp:inline distB="0" distT="0" distL="0" distR="0">
                  <wp:extent cx="97790" cy="116204"/>
                  <wp:effectExtent b="0" l="0" r="0" t="0"/>
                  <wp:docPr id="17"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97790" cy="116204"/>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Ensuring that all teaching assistants are deployed and used effectively to support   children according to identified need</w:t>
            </w:r>
            <w:r w:rsidDel="00000000" w:rsidR="00000000" w:rsidRPr="00000000">
              <w:rPr>
                <w:rtl w:val="0"/>
              </w:rPr>
              <w:t xml:space="preserve"> </w:t>
            </w:r>
          </w:p>
          <w:p w:rsidR="00000000" w:rsidDel="00000000" w:rsidP="00000000" w:rsidRDefault="00000000" w:rsidRPr="00000000" w14:paraId="00000042">
            <w:pPr>
              <w:spacing w:after="0" w:lineRule="auto"/>
              <w:ind w:left="360" w:firstLine="0"/>
              <w:rPr/>
            </w:pPr>
            <w:r w:rsidDel="00000000" w:rsidR="00000000" w:rsidRPr="00000000">
              <w:rPr/>
              <w:drawing>
                <wp:inline distB="0" distT="0" distL="0" distR="0">
                  <wp:extent cx="108585" cy="127635"/>
                  <wp:effectExtent b="0" l="0" r="0" t="0"/>
                  <wp:docPr id="18"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8585" cy="127635"/>
                          </a:xfrm>
                          <a:prstGeom prst="rect"/>
                          <a:ln/>
                        </pic:spPr>
                      </pic:pic>
                    </a:graphicData>
                  </a:graphic>
                </wp:inline>
              </w:drawing>
            </w:r>
            <w:r w:rsidDel="00000000" w:rsidR="00000000" w:rsidRPr="00000000">
              <w:rPr>
                <w:rFonts w:ascii="Arial" w:cs="Arial" w:eastAsia="Arial" w:hAnsi="Arial"/>
                <w:sz w:val="24"/>
                <w:szCs w:val="24"/>
                <w:rtl w:val="0"/>
              </w:rPr>
              <w:t xml:space="preserve"> Supporting/subsidising payment for activities, educational visits and experiences. </w:t>
            </w:r>
            <w:r w:rsidDel="00000000" w:rsidR="00000000" w:rsidRPr="00000000">
              <w:rPr>
                <w:rtl w:val="0"/>
              </w:rPr>
            </w:r>
          </w:p>
          <w:p w:rsidR="00000000" w:rsidDel="00000000" w:rsidP="00000000" w:rsidRDefault="00000000" w:rsidRPr="00000000" w14:paraId="00000043">
            <w:pPr>
              <w:spacing w:after="0" w:lineRule="auto"/>
              <w:ind w:right="196"/>
              <w:jc w:val="right"/>
              <w:rPr/>
            </w:pPr>
            <w:r w:rsidDel="00000000" w:rsidR="00000000" w:rsidRPr="00000000">
              <w:rPr>
                <w:rFonts w:ascii="Arial" w:cs="Arial" w:eastAsia="Arial" w:hAnsi="Arial"/>
                <w:sz w:val="24"/>
                <w:szCs w:val="24"/>
                <w:rtl w:val="0"/>
              </w:rPr>
              <w:t xml:space="preserve">Ensuring children have first-hand experiences to use in their learning in the classroom.  </w:t>
            </w:r>
            <w:r w:rsidDel="00000000" w:rsidR="00000000" w:rsidRPr="00000000">
              <w:rPr>
                <w:rtl w:val="0"/>
              </w:rPr>
            </w:r>
          </w:p>
          <w:p w:rsidR="00000000" w:rsidDel="00000000" w:rsidP="00000000" w:rsidRDefault="00000000" w:rsidRPr="00000000" w14:paraId="00000044">
            <w:pPr>
              <w:spacing w:after="0" w:lineRule="auto"/>
              <w:ind w:left="721" w:right="47" w:hanging="361"/>
              <w:rPr/>
            </w:pPr>
            <w:r w:rsidDel="00000000" w:rsidR="00000000" w:rsidRPr="00000000">
              <w:rPr/>
              <w:drawing>
                <wp:inline distB="0" distT="0" distL="0" distR="0">
                  <wp:extent cx="108585" cy="127635"/>
                  <wp:effectExtent b="0" l="0" r="0" t="0"/>
                  <wp:docPr id="20"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108585" cy="127635"/>
                          </a:xfrm>
                          <a:prstGeom prst="rect"/>
                          <a:ln/>
                        </pic:spPr>
                      </pic:pic>
                    </a:graphicData>
                  </a:graphic>
                </wp:inline>
              </w:drawing>
            </w:r>
            <w:r w:rsidDel="00000000" w:rsidR="00000000" w:rsidRPr="00000000">
              <w:rPr>
                <w:rFonts w:ascii="Arial" w:cs="Arial" w:eastAsia="Arial" w:hAnsi="Arial"/>
                <w:sz w:val="24"/>
                <w:szCs w:val="24"/>
                <w:rtl w:val="0"/>
              </w:rPr>
              <w:t xml:space="preserve"> Aiming at accelerating progress, particularly the most able disadvantaged at least in line with non-disadvantaged peers.  </w:t>
            </w:r>
            <w:r w:rsidDel="00000000" w:rsidR="00000000" w:rsidRPr="00000000">
              <w:rPr>
                <w:rtl w:val="0"/>
              </w:rPr>
            </w:r>
          </w:p>
          <w:p w:rsidR="00000000" w:rsidDel="00000000" w:rsidP="00000000" w:rsidRDefault="00000000" w:rsidRPr="00000000" w14:paraId="00000045">
            <w:pPr>
              <w:spacing w:after="0" w:lineRule="auto"/>
              <w:ind w:left="720" w:firstLine="0"/>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46">
            <w:pPr>
              <w:spacing w:after="0" w:lineRule="auto"/>
              <w:rPr/>
            </w:pPr>
            <w:r w:rsidDel="00000000" w:rsidR="00000000" w:rsidRPr="00000000">
              <w:rPr>
                <w:rFonts w:ascii="Arial" w:cs="Arial" w:eastAsia="Arial" w:hAnsi="Arial"/>
                <w:sz w:val="24"/>
                <w:szCs w:val="24"/>
                <w:rtl w:val="0"/>
              </w:rPr>
              <w:t xml:space="preserve"> </w:t>
            </w:r>
            <w:r w:rsidDel="00000000" w:rsidR="00000000" w:rsidRPr="00000000">
              <w:rPr>
                <w:rtl w:val="0"/>
              </w:rPr>
            </w:r>
          </w:p>
        </w:tc>
      </w:tr>
    </w:tbl>
    <w:p w:rsidR="00000000" w:rsidDel="00000000" w:rsidP="00000000" w:rsidRDefault="00000000" w:rsidRPr="00000000" w14:paraId="00000047">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sz w:val="32"/>
          <w:szCs w:val="32"/>
          <w:vertAlign w:val="subscript"/>
          <w:rtl w:val="0"/>
        </w:rPr>
        <w:t xml:space="preserve"> </w:t>
      </w:r>
      <w:r w:rsidDel="00000000" w:rsidR="00000000" w:rsidRPr="00000000">
        <w:rPr>
          <w:rtl w:val="0"/>
        </w:rPr>
      </w:r>
    </w:p>
    <w:p w:rsidR="00000000" w:rsidDel="00000000" w:rsidP="00000000" w:rsidRDefault="00000000" w:rsidRPr="00000000" w14:paraId="00000048">
      <w:pPr>
        <w:pStyle w:val="Heading1"/>
        <w:ind w:left="-5" w:firstLine="0"/>
        <w:rPr/>
      </w:pPr>
      <w:r w:rsidDel="00000000" w:rsidR="00000000" w:rsidRPr="00000000">
        <w:rPr>
          <w:rtl w:val="0"/>
        </w:rPr>
        <w:t xml:space="preserve">Challenges  </w:t>
      </w:r>
    </w:p>
    <w:p w:rsidR="00000000" w:rsidDel="00000000" w:rsidP="00000000" w:rsidRDefault="00000000" w:rsidRPr="00000000" w14:paraId="00000049">
      <w:pPr>
        <w:spacing w:after="3" w:line="256" w:lineRule="auto"/>
        <w:ind w:left="19" w:hanging="20"/>
        <w:rPr/>
      </w:pPr>
      <w:r w:rsidDel="00000000" w:rsidR="00000000" w:rsidRPr="00000000">
        <w:rPr>
          <w:rFonts w:ascii="Arial" w:cs="Arial" w:eastAsia="Arial" w:hAnsi="Arial"/>
          <w:sz w:val="24"/>
          <w:szCs w:val="24"/>
          <w:rtl w:val="0"/>
        </w:rPr>
        <w:t xml:space="preserve">This details the key challenges to achievement that we have identified among our disadvantaged pupils.</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bl>
      <w:tblPr>
        <w:tblStyle w:val="Table4"/>
        <w:tblW w:w="10455.0" w:type="dxa"/>
        <w:jc w:val="left"/>
        <w:tblInd w:w="28.0" w:type="dxa"/>
        <w:tblLayout w:type="fixed"/>
        <w:tblLook w:val="0400"/>
      </w:tblPr>
      <w:tblGrid>
        <w:gridCol w:w="1260"/>
        <w:gridCol w:w="9195"/>
        <w:tblGridChange w:id="0">
          <w:tblGrid>
            <w:gridCol w:w="1260"/>
            <w:gridCol w:w="9195"/>
          </w:tblGrid>
        </w:tblGridChange>
      </w:tblGrid>
      <w:tr>
        <w:trPr>
          <w:cantSplit w:val="0"/>
          <w:trHeight w:val="528"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4A">
            <w:pPr>
              <w:spacing w:after="0" w:lineRule="auto"/>
              <w:rPr/>
            </w:pPr>
            <w:r w:rsidDel="00000000" w:rsidR="00000000" w:rsidRPr="00000000">
              <w:rPr>
                <w:rFonts w:ascii="Arial" w:cs="Arial" w:eastAsia="Arial" w:hAnsi="Arial"/>
                <w:b w:val="1"/>
                <w:bCs w:val="1"/>
                <w:color w:val="0d0d0d"/>
                <w:rtl w:val="0"/>
              </w:rPr>
              <w:t xml:space="preserve">Challenge number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4B">
            <w:pPr>
              <w:spacing w:after="0" w:lineRule="auto"/>
              <w:ind w:left="4" w:firstLine="0"/>
              <w:rPr/>
            </w:pPr>
            <w:r w:rsidDel="00000000" w:rsidR="00000000" w:rsidRPr="00000000">
              <w:rPr>
                <w:rFonts w:ascii="Arial" w:cs="Arial" w:eastAsia="Arial" w:hAnsi="Arial"/>
                <w:b w:val="1"/>
                <w:bCs w:val="1"/>
                <w:color w:val="0d0d0d"/>
                <w:rtl w:val="0"/>
              </w:rPr>
              <w:t xml:space="preserve">Detail of challenge  </w:t>
            </w:r>
            <w:r w:rsidDel="00000000" w:rsidR="00000000" w:rsidRPr="00000000">
              <w:rPr>
                <w:rtl w:val="0"/>
              </w:rPr>
              <w:t xml:space="preserve"> </w:t>
            </w:r>
          </w:p>
        </w:tc>
      </w:tr>
      <w:tr>
        <w:trPr>
          <w:cantSplit w:val="0"/>
          <w:trHeight w:val="7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after="0" w:lineRule="auto"/>
              <w:rPr/>
            </w:pPr>
            <w:r w:rsidDel="00000000" w:rsidR="00000000" w:rsidRPr="00000000">
              <w:rPr>
                <w:rFonts w:ascii="Arial" w:cs="Arial" w:eastAsia="Arial" w:hAnsi="Arial"/>
                <w:color w:val="0d0d0d"/>
                <w:rtl w:val="0"/>
              </w:rPr>
              <w:t xml:space="preserve">1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spacing w:after="0" w:lineRule="auto"/>
              <w:ind w:left="4"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Pupil wellbeing, and social, emotional health for pupils, including those eligible for PP is still negatively affected as a result of the Covid pandemic legacy. </w:t>
            </w:r>
            <w:r w:rsidDel="00000000" w:rsidR="00000000" w:rsidRPr="00000000">
              <w:rPr>
                <w:rtl w:val="0"/>
              </w:rPr>
            </w:r>
          </w:p>
        </w:tc>
      </w:tr>
      <w:tr>
        <w:trPr>
          <w:cantSplit w:val="0"/>
          <w:trHeight w:val="77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after="0" w:lineRule="auto"/>
              <w:rPr/>
            </w:pPr>
            <w:r w:rsidDel="00000000" w:rsidR="00000000" w:rsidRPr="00000000">
              <w:rPr>
                <w:rFonts w:ascii="Arial" w:cs="Arial" w:eastAsia="Arial" w:hAnsi="Arial"/>
                <w:color w:val="0d0d0d"/>
                <w:rtl w:val="0"/>
              </w:rPr>
              <w:t xml:space="preserve">2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ind w:left="4" w:firstLine="0"/>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The resilience of some families is still suffering due to covid legacy, and although higher than national average, overall attendance remains lower than pre covid times.  </w:t>
            </w:r>
          </w:p>
          <w:p w:rsidR="00000000" w:rsidDel="00000000" w:rsidP="00000000" w:rsidRDefault="00000000" w:rsidRPr="00000000" w14:paraId="00000050">
            <w:pPr>
              <w:spacing w:after="0" w:lineRule="auto"/>
              <w:ind w:left="4" w:firstLine="0"/>
              <w:rPr>
                <w:rFonts w:ascii="Arial" w:cs="Arial" w:eastAsia="Arial" w:hAnsi="Arial"/>
              </w:rPr>
            </w:pPr>
            <w:r w:rsidDel="00000000" w:rsidR="00000000" w:rsidRPr="00000000">
              <w:rPr>
                <w:rtl w:val="0"/>
              </w:rPr>
            </w:r>
          </w:p>
        </w:tc>
      </w:tr>
      <w:tr>
        <w:trPr>
          <w:cantSplit w:val="0"/>
          <w:trHeight w:val="5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spacing w:after="0" w:lineRule="auto"/>
              <w:rPr/>
            </w:pPr>
            <w:r w:rsidDel="00000000" w:rsidR="00000000" w:rsidRPr="00000000">
              <w:rPr>
                <w:rFonts w:ascii="Arial" w:cs="Arial" w:eastAsia="Arial" w:hAnsi="Arial"/>
                <w:color w:val="0d0d0d"/>
                <w:rtl w:val="0"/>
              </w:rPr>
              <w:t xml:space="preserve">3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ind w:left="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Some disadvantaged children make slower rates of progress than non-disadvantaged as they move through school. </w:t>
            </w:r>
          </w:p>
        </w:tc>
      </w:tr>
      <w:tr>
        <w:trPr>
          <w:cantSplit w:val="0"/>
          <w:trHeight w:val="52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0" w:lineRule="auto"/>
              <w:rPr/>
            </w:pPr>
            <w:r w:rsidDel="00000000" w:rsidR="00000000" w:rsidRPr="00000000">
              <w:rPr>
                <w:rtl w:val="0"/>
              </w:rPr>
              <w:t xml:space="preserve">4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ind w:left="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 proportion of our disadvantaged children have identified SEND barriers to learning.</w:t>
            </w:r>
          </w:p>
        </w:tc>
      </w:tr>
      <w:tr>
        <w:trPr>
          <w:cantSplit w:val="0"/>
          <w:trHeight w:val="5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after="0" w:lineRule="auto"/>
              <w:rPr/>
            </w:pPr>
            <w:r w:rsidDel="00000000" w:rsidR="00000000" w:rsidRPr="00000000">
              <w:rPr>
                <w:rtl w:val="0"/>
              </w:rPr>
              <w:t xml:space="preserve">5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ind w:left="4" w:firstLine="0"/>
              <w:rPr/>
            </w:pPr>
            <w:r w:rsidDel="00000000" w:rsidR="00000000" w:rsidRPr="00000000">
              <w:rPr>
                <w:rFonts w:ascii="Arial" w:cs="Arial" w:eastAsia="Arial" w:hAnsi="Arial"/>
                <w:sz w:val="24"/>
                <w:szCs w:val="24"/>
                <w:rtl w:val="0"/>
              </w:rPr>
              <w:t xml:space="preserve">Fewer disadvantaged children are working at greater depth in reading, writing and maths compared to non-disadvantaged children. </w:t>
            </w:r>
            <w:r w:rsidDel="00000000" w:rsidR="00000000" w:rsidRPr="00000000">
              <w:rPr>
                <w:rtl w:val="0"/>
              </w:rPr>
            </w:r>
          </w:p>
        </w:tc>
      </w:tr>
    </w:tbl>
    <w:p w:rsidR="00000000" w:rsidDel="00000000" w:rsidP="00000000" w:rsidRDefault="00000000" w:rsidRPr="00000000" w14:paraId="00000057">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sz w:val="32"/>
          <w:szCs w:val="32"/>
          <w:vertAlign w:val="subscript"/>
          <w:rtl w:val="0"/>
        </w:rPr>
        <w:t xml:space="preserve"> </w:t>
      </w:r>
      <w:r w:rsidDel="00000000" w:rsidR="00000000" w:rsidRPr="00000000">
        <w:rPr>
          <w:rtl w:val="0"/>
        </w:rPr>
      </w:r>
    </w:p>
    <w:p w:rsidR="00000000" w:rsidDel="00000000" w:rsidP="00000000" w:rsidRDefault="00000000" w:rsidRPr="00000000" w14:paraId="00000058">
      <w:pPr>
        <w:spacing w:after="0" w:lineRule="auto"/>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rtl w:val="0"/>
        </w:rPr>
      </w:r>
    </w:p>
    <w:p w:rsidR="00000000" w:rsidDel="00000000" w:rsidP="00000000" w:rsidRDefault="00000000" w:rsidRPr="00000000" w14:paraId="00000059">
      <w:pPr>
        <w:pStyle w:val="Heading1"/>
        <w:ind w:left="-5" w:firstLine="0"/>
        <w:rPr/>
      </w:pPr>
      <w:r w:rsidDel="00000000" w:rsidR="00000000" w:rsidRPr="00000000">
        <w:rPr>
          <w:rtl w:val="0"/>
        </w:rPr>
        <w:t xml:space="preserve">Intended outcomes   </w:t>
      </w:r>
    </w:p>
    <w:p w:rsidR="00000000" w:rsidDel="00000000" w:rsidP="00000000" w:rsidRDefault="00000000" w:rsidRPr="00000000" w14:paraId="0000005A">
      <w:pPr>
        <w:spacing w:after="3" w:line="256" w:lineRule="auto"/>
        <w:ind w:left="19" w:hanging="20"/>
        <w:rPr/>
      </w:pPr>
      <w:r w:rsidDel="00000000" w:rsidR="00000000" w:rsidRPr="00000000">
        <w:rPr>
          <w:rFonts w:ascii="Arial" w:cs="Arial" w:eastAsia="Arial" w:hAnsi="Arial"/>
          <w:sz w:val="24"/>
          <w:szCs w:val="24"/>
          <w:rtl w:val="0"/>
        </w:rPr>
        <w:t xml:space="preserve">This explains the outcomes we are aiming for </w:t>
      </w:r>
      <w:r w:rsidDel="00000000" w:rsidR="00000000" w:rsidRPr="00000000">
        <w:rPr>
          <w:rFonts w:ascii="Arial" w:cs="Arial" w:eastAsia="Arial" w:hAnsi="Arial"/>
          <w:b w:val="1"/>
          <w:bCs w:val="1"/>
          <w:sz w:val="24"/>
          <w:szCs w:val="24"/>
          <w:rtl w:val="0"/>
        </w:rPr>
        <w:t xml:space="preserve">by the end of our current strategy plan</w:t>
      </w:r>
      <w:r w:rsidDel="00000000" w:rsidR="00000000" w:rsidRPr="00000000">
        <w:rPr>
          <w:rFonts w:ascii="Arial" w:cs="Arial" w:eastAsia="Arial" w:hAnsi="Arial"/>
          <w:sz w:val="24"/>
          <w:szCs w:val="24"/>
          <w:rtl w:val="0"/>
        </w:rPr>
        <w:t xml:space="preserve">, and how we will measure whether they have been achieved.</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5B">
      <w:pPr>
        <w:spacing w:after="3" w:line="256" w:lineRule="auto"/>
        <w:ind w:left="19" w:hanging="20"/>
        <w:rPr>
          <w:rFonts w:ascii="Arial" w:cs="Arial" w:eastAsia="Arial" w:hAnsi="Arial"/>
          <w:sz w:val="24"/>
          <w:szCs w:val="24"/>
        </w:rPr>
      </w:pPr>
      <w:r w:rsidDel="00000000" w:rsidR="00000000" w:rsidRPr="00000000">
        <w:rPr>
          <w:rFonts w:ascii="Arial" w:cs="Arial" w:eastAsia="Arial" w:hAnsi="Arial"/>
          <w:sz w:val="24"/>
          <w:szCs w:val="24"/>
          <w:rtl w:val="0"/>
        </w:rPr>
        <w:t xml:space="preserve">The best way to ensure all children, including disadvantaged children, make the best progress is to ensure they receive quality first teaching.  </w:t>
      </w:r>
    </w:p>
    <w:tbl>
      <w:tblPr>
        <w:tblStyle w:val="Table5"/>
        <w:tblW w:w="10457.0" w:type="dxa"/>
        <w:jc w:val="left"/>
        <w:tblInd w:w="28.0" w:type="dxa"/>
        <w:tblLayout w:type="fixed"/>
        <w:tblLook w:val="0400"/>
      </w:tblPr>
      <w:tblGrid>
        <w:gridCol w:w="5306"/>
        <w:gridCol w:w="5151"/>
        <w:tblGridChange w:id="0">
          <w:tblGrid>
            <w:gridCol w:w="5306"/>
            <w:gridCol w:w="5151"/>
          </w:tblGrid>
        </w:tblGridChange>
      </w:tblGrid>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5C">
            <w:pPr>
              <w:spacing w:after="0" w:lineRule="auto"/>
              <w:rPr/>
            </w:pPr>
            <w:r w:rsidDel="00000000" w:rsidR="00000000" w:rsidRPr="00000000">
              <w:rPr>
                <w:rFonts w:ascii="Arial" w:cs="Arial" w:eastAsia="Arial" w:hAnsi="Arial"/>
                <w:b w:val="1"/>
                <w:bCs w:val="1"/>
                <w:color w:val="0d0d0d"/>
                <w:rtl w:val="0"/>
              </w:rPr>
              <w:t xml:space="preserve">Intended outcome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5D">
            <w:pPr>
              <w:spacing w:after="0" w:lineRule="auto"/>
              <w:ind w:left="2" w:firstLine="0"/>
              <w:rPr/>
            </w:pPr>
            <w:r w:rsidDel="00000000" w:rsidR="00000000" w:rsidRPr="00000000">
              <w:rPr>
                <w:rFonts w:ascii="Arial" w:cs="Arial" w:eastAsia="Arial" w:hAnsi="Arial"/>
                <w:b w:val="1"/>
                <w:bCs w:val="1"/>
                <w:color w:val="0d0d0d"/>
                <w:rtl w:val="0"/>
              </w:rPr>
              <w:t xml:space="preserve">Success criteria </w:t>
            </w:r>
            <w:r w:rsidDel="00000000" w:rsidR="00000000" w:rsidRPr="00000000">
              <w:rPr>
                <w:rtl w:val="0"/>
              </w:rPr>
              <w:t xml:space="preserve"> </w:t>
            </w:r>
          </w:p>
        </w:tc>
      </w:tr>
      <w:tr>
        <w:trPr>
          <w:cantSplit w:val="0"/>
          <w:trHeight w:val="104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after="14" w:line="226" w:lineRule="auto"/>
              <w:ind w:right="149"/>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To increase KS1 and KS2 attainment in reading, writing and maths combined at the expected and greater depth level.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spacing w:after="0" w:lineRule="auto"/>
              <w:ind w:left="2" w:right="12" w:firstLine="0"/>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Quality first teaching ensures high rates of progress and end of KS outcomes to remain on an upward trajectory with combined outcomes at expected and greater depth, improving. </w:t>
            </w:r>
          </w:p>
          <w:p w:rsidR="00000000" w:rsidDel="00000000" w:rsidP="00000000" w:rsidRDefault="00000000" w:rsidRPr="00000000" w14:paraId="00000060">
            <w:pPr>
              <w:spacing w:after="0" w:lineRule="auto"/>
              <w:ind w:left="0" w:right="12" w:firstLine="0"/>
              <w:rPr>
                <w:rFonts w:ascii="Arial" w:cs="Arial" w:eastAsia="Arial" w:hAnsi="Arial"/>
                <w:sz w:val="24"/>
                <w:szCs w:val="24"/>
                <w:highlight w:val="yellow"/>
              </w:rPr>
            </w:pPr>
            <w:r w:rsidDel="00000000" w:rsidR="00000000" w:rsidRPr="00000000">
              <w:rPr>
                <w:rtl w:val="0"/>
              </w:rPr>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progress and attainment of disadvantaged children to be at least in line with non- disadvantaged children.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spacing w:after="240" w:before="240" w:lineRule="auto"/>
              <w:rPr>
                <w:rFonts w:ascii="Arial" w:cs="Arial" w:eastAsia="Arial" w:hAnsi="Arial"/>
                <w:color w:val="0d0d0d"/>
                <w:sz w:val="24"/>
                <w:szCs w:val="24"/>
              </w:rPr>
            </w:pPr>
            <w:r w:rsidDel="00000000" w:rsidR="00000000" w:rsidRPr="00000000">
              <w:rPr>
                <w:rFonts w:ascii="Arial" w:cs="Arial" w:eastAsia="Arial" w:hAnsi="Arial"/>
                <w:color w:val="0d0d0d"/>
                <w:rtl w:val="0"/>
              </w:rPr>
              <w:t xml:space="preserve">C</w:t>
            </w:r>
            <w:r w:rsidDel="00000000" w:rsidR="00000000" w:rsidRPr="00000000">
              <w:rPr>
                <w:rFonts w:ascii="Arial" w:cs="Arial" w:eastAsia="Arial" w:hAnsi="Arial"/>
                <w:color w:val="0d0d0d"/>
                <w:sz w:val="24"/>
                <w:szCs w:val="24"/>
                <w:rtl w:val="0"/>
              </w:rPr>
              <w:t xml:space="preserve">hildren in receipt of Pupil Premium are carefully monitored and supported to achieve expected and higher levels of progress and attainment.</w:t>
            </w:r>
          </w:p>
          <w:p w:rsidR="00000000" w:rsidDel="00000000" w:rsidP="00000000" w:rsidRDefault="00000000" w:rsidRPr="00000000" w14:paraId="00000063">
            <w:pPr>
              <w:spacing w:after="240" w:before="240" w:lineRule="auto"/>
              <w:rPr>
                <w:highlight w:val="yellow"/>
              </w:rPr>
            </w:pPr>
            <w:r w:rsidDel="00000000" w:rsidR="00000000" w:rsidRPr="00000000">
              <w:rPr>
                <w:rFonts w:ascii="Arial" w:cs="Arial" w:eastAsia="Arial" w:hAnsi="Arial"/>
                <w:color w:val="0d0d0d"/>
                <w:sz w:val="24"/>
                <w:szCs w:val="24"/>
                <w:rtl w:val="0"/>
              </w:rPr>
              <w:t xml:space="preserve">Timetabling is effective and TAs deployed strategically to support individual and identified needs. Training in place to enable effective provision. </w:t>
            </w:r>
            <w:r w:rsidDel="00000000" w:rsidR="00000000" w:rsidRPr="00000000">
              <w:rPr>
                <w:sz w:val="24"/>
                <w:szCs w:val="24"/>
                <w:rtl w:val="0"/>
              </w:rPr>
              <w:t xml:space="preserve"> </w:t>
            </w:r>
            <w:r w:rsidDel="00000000" w:rsidR="00000000" w:rsidRPr="00000000">
              <w:rPr>
                <w:rtl w:val="0"/>
              </w:rPr>
            </w:r>
          </w:p>
        </w:tc>
      </w:tr>
      <w:tr>
        <w:trPr>
          <w:cantSplit w:val="0"/>
          <w:trHeight w:val="5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high levels of pupil wellbeing, social and emotional health and safety of all children to enable them to flourish. </w:t>
            </w:r>
          </w:p>
          <w:p w:rsidR="00000000" w:rsidDel="00000000" w:rsidP="00000000" w:rsidRDefault="00000000" w:rsidRPr="00000000" w14:paraId="00000065">
            <w:pPr>
              <w:spacing w:after="0" w:lineRule="auto"/>
              <w:rPr/>
            </w:pP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ind w:left="2"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Focus on social and emotional learning across school has raised awareness of everyone’s well being. Children are equipped with strategies and can effectively identify and self regulate emotions.  </w:t>
            </w:r>
            <w:r w:rsidDel="00000000" w:rsidR="00000000" w:rsidRPr="00000000">
              <w:rPr>
                <w:rFonts w:ascii="Arial" w:cs="Arial" w:eastAsia="Arial" w:hAnsi="Arial"/>
                <w:sz w:val="24"/>
                <w:szCs w:val="24"/>
                <w:rtl w:val="0"/>
              </w:rPr>
              <w:t xml:space="preserve"> </w:t>
            </w:r>
          </w:p>
        </w:tc>
      </w:tr>
      <w:tr>
        <w:trPr>
          <w:cantSplit w:val="0"/>
          <w:trHeight w:val="10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ind w:right="3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Pupils’ personal development and achievement in wider curriculum subjects is in line with non PP pupils and cultural capital is developed and sustained.  </w:t>
            </w:r>
            <w:r w:rsidDel="00000000" w:rsidR="00000000" w:rsidRPr="00000000">
              <w:rPr>
                <w:rFonts w:ascii="Arial" w:cs="Arial" w:eastAsia="Arial" w:hAnsi="Arial"/>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after="240" w:before="240" w:lineRule="auto"/>
              <w:rPr>
                <w:rFonts w:ascii="Arial" w:cs="Arial" w:eastAsia="Arial" w:hAnsi="Arial"/>
                <w:color w:val="0d0d0d"/>
              </w:rPr>
            </w:pPr>
            <w:r w:rsidDel="00000000" w:rsidR="00000000" w:rsidRPr="00000000">
              <w:rPr>
                <w:rFonts w:ascii="Arial" w:cs="Arial" w:eastAsia="Arial" w:hAnsi="Arial"/>
                <w:color w:val="0d0d0d"/>
                <w:rtl w:val="0"/>
              </w:rPr>
              <w:t xml:space="preserve">Children in receipt of Pupil Premium have access to all wider opportunities and encouraged to take part. Families facing challenging circumstances are actively engaged. </w:t>
            </w:r>
          </w:p>
          <w:p w:rsidR="00000000" w:rsidDel="00000000" w:rsidP="00000000" w:rsidRDefault="00000000" w:rsidRPr="00000000" w14:paraId="00000069">
            <w:pPr>
              <w:spacing w:after="240" w:before="240" w:lineRule="auto"/>
              <w:rPr/>
            </w:pPr>
            <w:r w:rsidDel="00000000" w:rsidR="00000000" w:rsidRPr="00000000">
              <w:rPr>
                <w:rFonts w:ascii="Arial" w:cs="Arial" w:eastAsia="Arial" w:hAnsi="Arial"/>
                <w:color w:val="0d0d0d"/>
                <w:rtl w:val="0"/>
              </w:rPr>
              <w:t xml:space="preserve">Experiences and visits are planned for children across the year,and children have access to a wide range of extra-curricular clubs. Pupil voice shows a greater understanding of the world around them. </w:t>
            </w:r>
            <w:r w:rsidDel="00000000" w:rsidR="00000000" w:rsidRPr="00000000">
              <w:rPr>
                <w:rtl w:val="0"/>
              </w:rPr>
            </w:r>
          </w:p>
        </w:tc>
      </w:tr>
      <w:tr>
        <w:trPr>
          <w:cantSplit w:val="0"/>
          <w:trHeight w:val="10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spacing w:after="0" w:lineRule="auto"/>
              <w:ind w:right="30"/>
              <w:rPr>
                <w:rFonts w:ascii="Arial" w:cs="Arial" w:eastAsia="Arial" w:hAnsi="Arial"/>
                <w:sz w:val="24"/>
                <w:szCs w:val="24"/>
              </w:rPr>
            </w:pPr>
            <w:r w:rsidDel="00000000" w:rsidR="00000000" w:rsidRPr="00000000">
              <w:rPr>
                <w:rFonts w:ascii="Arial" w:cs="Arial" w:eastAsia="Arial" w:hAnsi="Arial"/>
                <w:sz w:val="24"/>
                <w:szCs w:val="24"/>
                <w:rtl w:val="0"/>
              </w:rPr>
              <w:t xml:space="preserve">Attendance to return to highest levels pre-pandemic and that all children in receipt of Pupil Premium are in-line with their peers.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spacing w:after="240" w:before="240" w:lineRule="auto"/>
              <w:rPr/>
            </w:pPr>
            <w:r w:rsidDel="00000000" w:rsidR="00000000" w:rsidRPr="00000000">
              <w:rPr>
                <w:rFonts w:ascii="Arial" w:cs="Arial" w:eastAsia="Arial" w:hAnsi="Arial"/>
                <w:color w:val="0d0d0d"/>
                <w:sz w:val="24"/>
                <w:szCs w:val="24"/>
                <w:rtl w:val="0"/>
              </w:rPr>
              <w:t xml:space="preserve">Careful monitoring and actions ensures that attendance levels remain very high across school. </w:t>
            </w:r>
            <w:r w:rsidDel="00000000" w:rsidR="00000000" w:rsidRPr="00000000">
              <w:rPr>
                <w:rFonts w:ascii="Arial" w:cs="Arial" w:eastAsia="Arial" w:hAnsi="Arial"/>
                <w:color w:val="0d0d0d"/>
                <w:rtl w:val="0"/>
              </w:rPr>
              <w:t xml:space="preserve">Children in receipt of Pupil Premium </w:t>
            </w:r>
            <w:r w:rsidDel="00000000" w:rsidR="00000000" w:rsidRPr="00000000">
              <w:rPr>
                <w:rFonts w:ascii="Arial" w:cs="Arial" w:eastAsia="Arial" w:hAnsi="Arial"/>
                <w:color w:val="0d0d0d"/>
                <w:sz w:val="24"/>
                <w:szCs w:val="24"/>
                <w:rtl w:val="0"/>
              </w:rPr>
              <w:t xml:space="preserve">and their families, are supported to maintain high attendance levels in-line with their peers. </w:t>
            </w:r>
            <w:r w:rsidDel="00000000" w:rsidR="00000000" w:rsidRPr="00000000">
              <w:rPr>
                <w:rtl w:val="0"/>
              </w:rPr>
            </w:r>
          </w:p>
        </w:tc>
      </w:tr>
    </w:tbl>
    <w:p w:rsidR="00000000" w:rsidDel="00000000" w:rsidP="00000000" w:rsidRDefault="00000000" w:rsidRPr="00000000" w14:paraId="0000006C">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sz w:val="32"/>
          <w:szCs w:val="32"/>
          <w:vertAlign w:val="subscript"/>
          <w:rtl w:val="0"/>
        </w:rPr>
        <w:t xml:space="preserve"> </w:t>
      </w:r>
      <w:r w:rsidDel="00000000" w:rsidR="00000000" w:rsidRPr="00000000">
        <w:rPr>
          <w:rtl w:val="0"/>
        </w:rPr>
        <w:t xml:space="preserve"> </w:t>
      </w:r>
    </w:p>
    <w:p w:rsidR="00000000" w:rsidDel="00000000" w:rsidP="00000000" w:rsidRDefault="00000000" w:rsidRPr="00000000" w14:paraId="0000006D">
      <w:pPr>
        <w:spacing w:after="0" w:lineRule="auto"/>
        <w:ind w:left="14" w:firstLine="0"/>
        <w:rPr/>
      </w:pPr>
      <w:r w:rsidDel="00000000" w:rsidR="00000000" w:rsidRPr="00000000">
        <w:rPr>
          <w:rFonts w:ascii="Arial" w:cs="Arial" w:eastAsia="Arial" w:hAnsi="Arial"/>
          <w:b w:val="1"/>
          <w:bCs w:val="1"/>
          <w:color w:val="104f75"/>
          <w:sz w:val="32"/>
          <w:szCs w:val="32"/>
          <w:rtl w:val="0"/>
        </w:rPr>
        <w:t xml:space="preserve"> </w:t>
      </w:r>
      <w:r w:rsidDel="00000000" w:rsidR="00000000" w:rsidRPr="00000000">
        <w:rPr>
          <w:rtl w:val="0"/>
        </w:rPr>
        <w:t xml:space="preserve"> </w:t>
      </w:r>
      <w:r w:rsidDel="00000000" w:rsidR="00000000" w:rsidRPr="00000000">
        <w:rPr>
          <w:rFonts w:ascii="Arial" w:cs="Arial" w:eastAsia="Arial" w:hAnsi="Arial"/>
          <w:b w:val="1"/>
          <w:bCs w:val="1"/>
          <w:color w:val="104f75"/>
          <w:sz w:val="32"/>
          <w:szCs w:val="32"/>
          <w:rtl w:val="0"/>
        </w:rPr>
        <w:t xml:space="preserve"> </w:t>
      </w:r>
      <w:r w:rsidDel="00000000" w:rsidR="00000000" w:rsidRPr="00000000">
        <w:rPr>
          <w:rtl w:val="0"/>
        </w:rPr>
      </w:r>
    </w:p>
    <w:p w:rsidR="00000000" w:rsidDel="00000000" w:rsidP="00000000" w:rsidRDefault="00000000" w:rsidRPr="00000000" w14:paraId="0000006E">
      <w:pPr>
        <w:pStyle w:val="Heading1"/>
        <w:ind w:left="-5" w:firstLine="0"/>
        <w:rPr/>
      </w:pPr>
      <w:r w:rsidDel="00000000" w:rsidR="00000000" w:rsidRPr="00000000">
        <w:rPr>
          <w:rtl w:val="0"/>
        </w:rPr>
        <w:t xml:space="preserve">Activity in this academic year (2024-25) </w:t>
      </w:r>
    </w:p>
    <w:p w:rsidR="00000000" w:rsidDel="00000000" w:rsidP="00000000" w:rsidRDefault="00000000" w:rsidRPr="00000000" w14:paraId="0000006F">
      <w:pPr>
        <w:spacing w:after="22" w:line="242" w:lineRule="auto"/>
        <w:ind w:left="5" w:hanging="20"/>
        <w:rPr/>
      </w:pPr>
      <w:r w:rsidDel="00000000" w:rsidR="00000000" w:rsidRPr="00000000">
        <w:rPr>
          <w:rFonts w:ascii="Arial" w:cs="Arial" w:eastAsia="Arial" w:hAnsi="Arial"/>
          <w:color w:val="0d0d0d"/>
          <w:sz w:val="24"/>
          <w:szCs w:val="24"/>
          <w:rtl w:val="0"/>
        </w:rPr>
        <w:t xml:space="preserve">This details how we intend to spend our pupil premium (and recovery premium funding) </w:t>
      </w:r>
      <w:r w:rsidDel="00000000" w:rsidR="00000000" w:rsidRPr="00000000">
        <w:rPr>
          <w:rFonts w:ascii="Arial" w:cs="Arial" w:eastAsia="Arial" w:hAnsi="Arial"/>
          <w:b w:val="1"/>
          <w:bCs w:val="1"/>
          <w:color w:val="0d0d0d"/>
          <w:sz w:val="24"/>
          <w:szCs w:val="24"/>
          <w:rtl w:val="0"/>
        </w:rPr>
        <w:t xml:space="preserve">this academic year</w:t>
      </w:r>
      <w:r w:rsidDel="00000000" w:rsidR="00000000" w:rsidRPr="00000000">
        <w:rPr>
          <w:rFonts w:ascii="Arial" w:cs="Arial" w:eastAsia="Arial" w:hAnsi="Arial"/>
          <w:color w:val="0d0d0d"/>
          <w:sz w:val="24"/>
          <w:szCs w:val="24"/>
          <w:rtl w:val="0"/>
        </w:rPr>
        <w:t xml:space="preserve"> to address the challenges listed above.  </w:t>
      </w:r>
      <w:r w:rsidDel="00000000" w:rsidR="00000000" w:rsidRPr="00000000">
        <w:rPr>
          <w:rtl w:val="0"/>
        </w:rPr>
      </w:r>
    </w:p>
    <w:p w:rsidR="00000000" w:rsidDel="00000000" w:rsidP="00000000" w:rsidRDefault="00000000" w:rsidRPr="00000000" w14:paraId="00000070">
      <w:pPr>
        <w:spacing w:after="67" w:lineRule="auto"/>
        <w:rPr/>
      </w:pPr>
      <w:r w:rsidDel="00000000" w:rsidR="00000000" w:rsidRPr="00000000">
        <w:rPr>
          <w:rtl w:val="0"/>
        </w:rPr>
        <w:t xml:space="preserve"> </w:t>
      </w:r>
    </w:p>
    <w:p w:rsidR="00000000" w:rsidDel="00000000" w:rsidP="00000000" w:rsidRDefault="00000000" w:rsidRPr="00000000" w14:paraId="00000071">
      <w:pPr>
        <w:pStyle w:val="Heading2"/>
        <w:ind w:left="-5" w:firstLine="0"/>
        <w:rPr/>
      </w:pPr>
      <w:r w:rsidDel="00000000" w:rsidR="00000000" w:rsidRPr="00000000">
        <w:rPr>
          <w:rtl w:val="0"/>
        </w:rPr>
        <w:t xml:space="preserve">Teaching (for example, CPD, recruitment and retention) </w:t>
      </w:r>
      <w:r w:rsidDel="00000000" w:rsidR="00000000" w:rsidRPr="00000000">
        <w:rPr>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72">
      <w:pPr>
        <w:pStyle w:val="Heading3"/>
        <w:ind w:left="-5" w:firstLine="0"/>
        <w:rPr/>
      </w:pPr>
      <w:r w:rsidDel="00000000" w:rsidR="00000000" w:rsidRPr="00000000">
        <w:rPr>
          <w:rtl w:val="0"/>
        </w:rPr>
        <w:t xml:space="preserve">Budgeted cost: £17,000 </w:t>
      </w:r>
    </w:p>
    <w:p w:rsidR="00000000" w:rsidDel="00000000" w:rsidP="00000000" w:rsidRDefault="00000000" w:rsidRPr="00000000" w14:paraId="00000073">
      <w:pPr>
        <w:spacing w:after="0" w:lineRule="auto"/>
        <w:ind w:left="14" w:firstLine="0"/>
        <w:rPr/>
      </w:pPr>
      <w:r w:rsidDel="00000000" w:rsidR="00000000" w:rsidRPr="00000000">
        <w:rPr>
          <w:rFonts w:ascii="Arial" w:cs="Arial" w:eastAsia="Arial" w:hAnsi="Arial"/>
          <w:b w:val="1"/>
          <w:bCs w:val="1"/>
          <w:i w:val="1"/>
          <w:iCs w:val="1"/>
          <w:color w:val="0d0d0d"/>
          <w:sz w:val="24"/>
          <w:szCs w:val="24"/>
          <w:rtl w:val="0"/>
        </w:rPr>
        <w:t xml:space="preserve"> </w:t>
      </w:r>
      <w:r w:rsidDel="00000000" w:rsidR="00000000" w:rsidRPr="00000000">
        <w:rPr>
          <w:rtl w:val="0"/>
        </w:rPr>
        <w:t xml:space="preserve"> </w:t>
      </w:r>
    </w:p>
    <w:tbl>
      <w:tblPr>
        <w:tblStyle w:val="Table6"/>
        <w:tblW w:w="10515.0" w:type="dxa"/>
        <w:jc w:val="left"/>
        <w:tblInd w:w="28.0" w:type="dxa"/>
        <w:tblLayout w:type="fixed"/>
        <w:tblLook w:val="0400"/>
      </w:tblPr>
      <w:tblGrid>
        <w:gridCol w:w="2640"/>
        <w:gridCol w:w="6615"/>
        <w:gridCol w:w="1260"/>
        <w:tblGridChange w:id="0">
          <w:tblGrid>
            <w:gridCol w:w="2640"/>
            <w:gridCol w:w="6615"/>
            <w:gridCol w:w="1260"/>
          </w:tblGrid>
        </w:tblGridChange>
      </w:tblGrid>
      <w:tr>
        <w:trPr>
          <w:cantSplit w:val="0"/>
          <w:trHeight w:val="771"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4">
            <w:pPr>
              <w:spacing w:after="0" w:lineRule="auto"/>
              <w:rPr/>
            </w:pPr>
            <w:r w:rsidDel="00000000" w:rsidR="00000000" w:rsidRPr="00000000">
              <w:rPr>
                <w:rFonts w:ascii="Arial" w:cs="Arial" w:eastAsia="Arial" w:hAnsi="Arial"/>
                <w:b w:val="1"/>
                <w:bCs w:val="1"/>
                <w:color w:val="0d0d0d"/>
                <w:rtl w:val="0"/>
              </w:rPr>
              <w:t xml:space="preserve">Activity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5">
            <w:pPr>
              <w:spacing w:after="0" w:lineRule="auto"/>
              <w:ind w:left="1" w:firstLine="0"/>
              <w:rPr/>
            </w:pPr>
            <w:r w:rsidDel="00000000" w:rsidR="00000000" w:rsidRPr="00000000">
              <w:rPr>
                <w:rFonts w:ascii="Arial" w:cs="Arial" w:eastAsia="Arial" w:hAnsi="Arial"/>
                <w:b w:val="1"/>
                <w:bCs w:val="1"/>
                <w:color w:val="0d0d0d"/>
                <w:rtl w:val="0"/>
              </w:rPr>
              <w:t xml:space="preserve">Evidence that supports this approach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6">
            <w:pPr>
              <w:spacing w:after="0" w:lineRule="auto"/>
              <w:ind w:left="1" w:firstLine="0"/>
              <w:rPr/>
            </w:pPr>
            <w:r w:rsidDel="00000000" w:rsidR="00000000" w:rsidRPr="00000000">
              <w:rPr>
                <w:rFonts w:ascii="Arial" w:cs="Arial" w:eastAsia="Arial" w:hAnsi="Arial"/>
                <w:b w:val="1"/>
                <w:bCs w:val="1"/>
                <w:color w:val="0d0d0d"/>
                <w:rtl w:val="0"/>
              </w:rPr>
              <w:t xml:space="preserve">Challenge number(s) addressed</w:t>
            </w:r>
            <w:r w:rsidDel="00000000" w:rsidR="00000000" w:rsidRPr="00000000">
              <w:rPr>
                <w:rtl w:val="0"/>
              </w:rPr>
            </w:r>
          </w:p>
        </w:tc>
      </w:tr>
      <w:tr>
        <w:trPr>
          <w:cantSplit w:val="0"/>
          <w:trHeight w:val="355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tabs>
                <w:tab w:val="right" w:leader="none" w:pos="1628"/>
              </w:tabs>
              <w:spacing w:after="0" w:lineRule="auto"/>
              <w:rPr>
                <w:rFonts w:ascii="Arial" w:cs="Arial" w:eastAsia="Arial" w:hAnsi="Arial"/>
                <w:color w:val="0d0d0d"/>
              </w:rPr>
            </w:pPr>
            <w:r w:rsidDel="00000000" w:rsidR="00000000" w:rsidRPr="00000000">
              <w:rPr>
                <w:rFonts w:ascii="Arial" w:cs="Arial" w:eastAsia="Arial" w:hAnsi="Arial"/>
                <w:color w:val="0d0d0d"/>
                <w:rtl w:val="0"/>
              </w:rPr>
              <w:t xml:space="preserve">To review our approach to providing effective feedback as part of quality first teaching. </w:t>
            </w:r>
          </w:p>
          <w:p w:rsidR="00000000" w:rsidDel="00000000" w:rsidP="00000000" w:rsidRDefault="00000000" w:rsidRPr="00000000" w14:paraId="00000078">
            <w:pPr>
              <w:tabs>
                <w:tab w:val="right" w:leader="none" w:pos="1628"/>
              </w:tabs>
              <w:spacing w:after="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79">
            <w:pPr>
              <w:tabs>
                <w:tab w:val="right" w:leader="none" w:pos="1628"/>
              </w:tabs>
              <w:spacing w:after="0" w:lineRule="auto"/>
              <w:rPr>
                <w:rFonts w:ascii="Arial" w:cs="Arial" w:eastAsia="Arial" w:hAnsi="Arial"/>
                <w:color w:val="0d0d0d"/>
              </w:rPr>
            </w:pPr>
            <w:r w:rsidDel="00000000" w:rsidR="00000000" w:rsidRPr="00000000">
              <w:rPr>
                <w:rFonts w:ascii="Arial" w:cs="Arial" w:eastAsia="Arial" w:hAnsi="Arial"/>
                <w:color w:val="0d0d0d"/>
                <w:rtl w:val="0"/>
              </w:rPr>
              <w:t xml:space="preserve">Feedback policy to be refined. </w:t>
            </w:r>
          </w:p>
          <w:p w:rsidR="00000000" w:rsidDel="00000000" w:rsidP="00000000" w:rsidRDefault="00000000" w:rsidRPr="00000000" w14:paraId="0000007A">
            <w:pPr>
              <w:tabs>
                <w:tab w:val="right" w:leader="none" w:pos="1628"/>
              </w:tabs>
              <w:spacing w:after="0" w:lineRule="auto"/>
              <w:rPr>
                <w:rFonts w:ascii="Arial" w:cs="Arial" w:eastAsia="Arial" w:hAnsi="Arial"/>
                <w:color w:val="0d0d0d"/>
              </w:rPr>
            </w:pPr>
            <w:r w:rsidDel="00000000" w:rsidR="00000000" w:rsidRPr="00000000">
              <w:rPr>
                <w:rtl w:val="0"/>
              </w:rPr>
            </w:r>
          </w:p>
          <w:p w:rsidR="00000000" w:rsidDel="00000000" w:rsidP="00000000" w:rsidRDefault="00000000" w:rsidRPr="00000000" w14:paraId="0000007B">
            <w:pPr>
              <w:tabs>
                <w:tab w:val="right" w:leader="none" w:pos="1628"/>
              </w:tabs>
              <w:spacing w:after="0" w:lineRule="auto"/>
              <w:rPr>
                <w:rFonts w:ascii="Arial" w:cs="Arial" w:eastAsia="Arial" w:hAnsi="Arial"/>
                <w:color w:val="0d0d0d"/>
              </w:rPr>
            </w:pPr>
            <w:r w:rsidDel="00000000" w:rsidR="00000000" w:rsidRPr="00000000">
              <w:rPr>
                <w:rFonts w:ascii="Arial" w:cs="Arial" w:eastAsia="Arial" w:hAnsi="Arial"/>
                <w:color w:val="0d0d0d"/>
                <w:rtl w:val="0"/>
              </w:rPr>
              <w:t xml:space="preserve">Staff CPD - effective feedback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spacing w:after="65" w:line="231" w:lineRule="auto"/>
              <w:ind w:left="61" w:firstLine="0"/>
              <w:rPr>
                <w:rFonts w:ascii="Arial" w:cs="Arial" w:eastAsia="Arial" w:hAnsi="Arial"/>
              </w:rPr>
            </w:pPr>
            <w:r w:rsidDel="00000000" w:rsidR="00000000" w:rsidRPr="00000000">
              <w:rPr>
                <w:rFonts w:ascii="Arial" w:cs="Arial" w:eastAsia="Arial" w:hAnsi="Arial"/>
                <w:rtl w:val="0"/>
              </w:rPr>
              <w:t xml:space="preserve">‘Feedback is one of the most powerful influences on learning and achievement’  John Hattie </w:t>
            </w:r>
          </w:p>
          <w:p w:rsidR="00000000" w:rsidDel="00000000" w:rsidP="00000000" w:rsidRDefault="00000000" w:rsidRPr="00000000" w14:paraId="0000007D">
            <w:pPr>
              <w:spacing w:after="65" w:line="231" w:lineRule="auto"/>
              <w:ind w:left="61" w:firstLine="0"/>
              <w:rPr>
                <w:rFonts w:ascii="Arial" w:cs="Arial" w:eastAsia="Arial" w:hAnsi="Arial"/>
              </w:rPr>
            </w:pPr>
            <w:r w:rsidDel="00000000" w:rsidR="00000000" w:rsidRPr="00000000">
              <w:rPr>
                <w:rtl w:val="0"/>
              </w:rPr>
            </w:r>
          </w:p>
          <w:p w:rsidR="00000000" w:rsidDel="00000000" w:rsidP="00000000" w:rsidRDefault="00000000" w:rsidRPr="00000000" w14:paraId="0000007E">
            <w:pPr>
              <w:spacing w:after="65" w:line="231" w:lineRule="auto"/>
              <w:ind w:left="61" w:firstLine="0"/>
              <w:rPr>
                <w:rFonts w:ascii="Arial" w:cs="Arial" w:eastAsia="Arial" w:hAnsi="Arial"/>
              </w:rPr>
            </w:pPr>
            <w:r w:rsidDel="00000000" w:rsidR="00000000" w:rsidRPr="00000000">
              <w:rPr>
                <w:rFonts w:ascii="Arial" w:cs="Arial" w:eastAsia="Arial" w:hAnsi="Arial"/>
                <w:rtl w:val="0"/>
              </w:rPr>
              <w:t xml:space="preserve">Our approach to effective feedback takes into account the summary of recommendations from the EEF</w:t>
            </w:r>
          </w:p>
          <w:p w:rsidR="00000000" w:rsidDel="00000000" w:rsidP="00000000" w:rsidRDefault="00000000" w:rsidRPr="00000000" w14:paraId="0000007F">
            <w:pPr>
              <w:spacing w:after="65" w:line="231" w:lineRule="auto"/>
              <w:ind w:left="61" w:firstLine="0"/>
              <w:rPr>
                <w:rFonts w:ascii="Arial" w:cs="Arial" w:eastAsia="Arial" w:hAnsi="Arial"/>
              </w:rPr>
            </w:pPr>
            <w:hyperlink r:id="rId7">
              <w:r w:rsidDel="00000000" w:rsidR="00000000" w:rsidRPr="00000000">
                <w:rPr>
                  <w:rFonts w:ascii="Arial" w:cs="Arial" w:eastAsia="Arial" w:hAnsi="Arial"/>
                  <w:color w:val="1155cc"/>
                  <w:u w:val="single"/>
                  <w:rtl w:val="0"/>
                </w:rPr>
                <w:t xml:space="preserve">https://educationendowmentfoundation.org.uk/education-evidence/teaching-learning-toolkit/feedback</w:t>
              </w:r>
            </w:hyperlink>
            <w:r w:rsidDel="00000000" w:rsidR="00000000" w:rsidRPr="00000000">
              <w:rPr>
                <w:rFonts w:ascii="Arial" w:cs="Arial" w:eastAsia="Arial" w:hAnsi="Arial"/>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spacing w:after="0" w:lineRule="auto"/>
              <w:ind w:left="1" w:firstLine="0"/>
              <w:rPr/>
            </w:pPr>
            <w:r w:rsidDel="00000000" w:rsidR="00000000" w:rsidRPr="00000000">
              <w:rPr>
                <w:rtl w:val="0"/>
              </w:rPr>
              <w:t xml:space="preserve">3, 4, 5</w:t>
            </w:r>
          </w:p>
        </w:tc>
      </w:tr>
      <w:tr>
        <w:trPr>
          <w:cantSplit w:val="0"/>
          <w:trHeight w:val="355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tabs>
                <w:tab w:val="right" w:leader="none" w:pos="1628"/>
              </w:tabs>
              <w:spacing w:after="0" w:lineRule="auto"/>
              <w:rPr/>
            </w:pPr>
            <w:r w:rsidDel="00000000" w:rsidR="00000000" w:rsidRPr="00000000">
              <w:rPr>
                <w:rFonts w:ascii="Arial" w:cs="Arial" w:eastAsia="Arial" w:hAnsi="Arial"/>
                <w:color w:val="0d0d0d"/>
                <w:rtl w:val="0"/>
              </w:rPr>
              <w:t xml:space="preserve">Purchase </w:t>
              <w:tab/>
              <w:t xml:space="preserve">of </w:t>
            </w:r>
            <w:r w:rsidDel="00000000" w:rsidR="00000000" w:rsidRPr="00000000">
              <w:rPr>
                <w:rtl w:val="0"/>
              </w:rPr>
            </w:r>
          </w:p>
          <w:p w:rsidR="00000000" w:rsidDel="00000000" w:rsidP="00000000" w:rsidRDefault="00000000" w:rsidRPr="00000000" w14:paraId="00000082">
            <w:pPr>
              <w:spacing w:after="3" w:line="239" w:lineRule="auto"/>
              <w:ind w:left="29" w:firstLine="0"/>
              <w:rPr/>
            </w:pPr>
            <w:r w:rsidDel="00000000" w:rsidR="00000000" w:rsidRPr="00000000">
              <w:rPr>
                <w:rFonts w:ascii="Arial" w:cs="Arial" w:eastAsia="Arial" w:hAnsi="Arial"/>
                <w:color w:val="0d0d0d"/>
                <w:rtl w:val="0"/>
              </w:rPr>
              <w:t xml:space="preserve">standardised diagnostic assessments </w:t>
            </w:r>
            <w:r w:rsidDel="00000000" w:rsidR="00000000" w:rsidRPr="00000000">
              <w:rPr>
                <w:rtl w:val="0"/>
              </w:rPr>
            </w:r>
          </w:p>
          <w:p w:rsidR="00000000" w:rsidDel="00000000" w:rsidP="00000000" w:rsidRDefault="00000000" w:rsidRPr="00000000" w14:paraId="00000083">
            <w:pPr>
              <w:spacing w:after="211" w:lineRule="auto"/>
              <w:ind w:left="29" w:firstLine="0"/>
              <w:rPr/>
            </w:pPr>
            <w:r w:rsidDel="00000000" w:rsidR="00000000" w:rsidRPr="00000000">
              <w:rPr>
                <w:rFonts w:ascii="Arial" w:cs="Arial" w:eastAsia="Arial" w:hAnsi="Arial"/>
                <w:color w:val="0d0d0d"/>
                <w:rtl w:val="0"/>
              </w:rPr>
              <w:t xml:space="preserve">(NTS) .  </w:t>
            </w:r>
            <w:r w:rsidDel="00000000" w:rsidR="00000000" w:rsidRPr="00000000">
              <w:rPr>
                <w:rtl w:val="0"/>
              </w:rPr>
              <w:t xml:space="preserve"> </w:t>
            </w:r>
          </w:p>
          <w:p w:rsidR="00000000" w:rsidDel="00000000" w:rsidP="00000000" w:rsidRDefault="00000000" w:rsidRPr="00000000" w14:paraId="00000084">
            <w:pPr>
              <w:spacing w:after="23" w:line="235" w:lineRule="auto"/>
              <w:ind w:right="37"/>
              <w:rPr/>
            </w:pPr>
            <w:r w:rsidDel="00000000" w:rsidR="00000000" w:rsidRPr="00000000">
              <w:rPr>
                <w:rFonts w:ascii="Arial" w:cs="Arial" w:eastAsia="Arial" w:hAnsi="Arial"/>
                <w:color w:val="0d0d0d"/>
                <w:rtl w:val="0"/>
              </w:rPr>
              <w:t xml:space="preserve">Training for staff to ensure </w:t>
            </w:r>
            <w:r w:rsidDel="00000000" w:rsidR="00000000" w:rsidRPr="00000000">
              <w:rPr>
                <w:rtl w:val="0"/>
              </w:rPr>
              <w:t xml:space="preserve"> </w:t>
            </w:r>
            <w:r w:rsidDel="00000000" w:rsidR="00000000" w:rsidRPr="00000000">
              <w:rPr>
                <w:rFonts w:ascii="Arial" w:cs="Arial" w:eastAsia="Arial" w:hAnsi="Arial"/>
                <w:color w:val="0d0d0d"/>
                <w:rtl w:val="0"/>
              </w:rPr>
              <w:t xml:space="preserve">assessments are administered correctly and information utilised through question level analysis. </w:t>
            </w:r>
            <w:r w:rsidDel="00000000" w:rsidR="00000000" w:rsidRPr="00000000">
              <w:rPr>
                <w:rtl w:val="0"/>
              </w:rPr>
            </w:r>
          </w:p>
          <w:p w:rsidR="00000000" w:rsidDel="00000000" w:rsidP="00000000" w:rsidRDefault="00000000" w:rsidRPr="00000000" w14:paraId="00000085">
            <w:pPr>
              <w:spacing w:after="0" w:lineRule="auto"/>
              <w:rPr/>
            </w:pPr>
            <w:r w:rsidDel="00000000" w:rsidR="00000000" w:rsidRPr="00000000">
              <w:rPr>
                <w:rFonts w:ascii="Arial" w:cs="Arial" w:eastAsia="Arial" w:hAnsi="Arial"/>
                <w:color w:val="0d0d0d"/>
                <w:rtl w:val="0"/>
              </w:rPr>
              <w:t xml:space="preserv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65" w:line="231" w:lineRule="auto"/>
              <w:ind w:left="61" w:firstLine="0"/>
              <w:rPr/>
            </w:pPr>
            <w:r w:rsidDel="00000000" w:rsidR="00000000" w:rsidRPr="00000000">
              <w:rPr>
                <w:rFonts w:ascii="Arial" w:cs="Arial" w:eastAsia="Arial" w:hAnsi="Arial"/>
                <w:rtl w:val="0"/>
              </w:rPr>
              <w:t xml:space="preserve">Standardised tests can provide reliable insights into the specific strengths and weaknesses of each pupil to help ensure they receive the correct additional support through interventions or teacher instruction: </w:t>
            </w:r>
            <w:r w:rsidDel="00000000" w:rsidR="00000000" w:rsidRPr="00000000">
              <w:rPr>
                <w:rtl w:val="0"/>
              </w:rPr>
              <w:t xml:space="preserve"> </w:t>
            </w:r>
          </w:p>
          <w:p w:rsidR="00000000" w:rsidDel="00000000" w:rsidP="00000000" w:rsidRDefault="00000000" w:rsidRPr="00000000" w14:paraId="00000087">
            <w:pPr>
              <w:spacing w:after="0" w:lineRule="auto"/>
              <w:ind w:left="1" w:firstLine="0"/>
              <w:rPr/>
            </w:pPr>
            <w:hyperlink r:id="rId8">
              <w:r w:rsidDel="00000000" w:rsidR="00000000" w:rsidRPr="00000000">
                <w:rPr>
                  <w:rFonts w:ascii="Arial" w:cs="Arial" w:eastAsia="Arial" w:hAnsi="Arial"/>
                  <w:color w:val="0070c0"/>
                  <w:u w:val="single"/>
                  <w:rtl w:val="0"/>
                </w:rPr>
                <w:t xml:space="preserve">Standardised tests | Assessing and Monitoring</w:t>
              </w:r>
            </w:hyperlink>
            <w:hyperlink r:id="rId9">
              <w:r w:rsidDel="00000000" w:rsidR="00000000" w:rsidRPr="00000000">
                <w:rPr>
                  <w:rFonts w:ascii="Arial" w:cs="Arial" w:eastAsia="Arial" w:hAnsi="Arial"/>
                  <w:color w:val="0070c0"/>
                  <w:rtl w:val="0"/>
                </w:rPr>
                <w:t xml:space="preserve"> </w:t>
              </w:r>
            </w:hyperlink>
            <w:hyperlink r:id="rId1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88">
            <w:pPr>
              <w:spacing w:after="0" w:lineRule="auto"/>
              <w:ind w:left="1" w:firstLine="0"/>
              <w:rPr/>
            </w:pPr>
            <w:hyperlink r:id="rId11">
              <w:r w:rsidDel="00000000" w:rsidR="00000000" w:rsidRPr="00000000">
                <w:rPr>
                  <w:rFonts w:ascii="Arial" w:cs="Arial" w:eastAsia="Arial" w:hAnsi="Arial"/>
                  <w:color w:val="0070c0"/>
                  <w:u w:val="single"/>
                  <w:rtl w:val="0"/>
                </w:rPr>
                <w:t xml:space="preserve">Pupil Progress | Education Endowment</w:t>
              </w:r>
            </w:hyperlink>
            <w:hyperlink r:id="rId12">
              <w:r w:rsidDel="00000000" w:rsidR="00000000" w:rsidRPr="00000000">
                <w:rPr>
                  <w:rFonts w:ascii="Arial" w:cs="Arial" w:eastAsia="Arial" w:hAnsi="Arial"/>
                  <w:color w:val="0070c0"/>
                  <w:rtl w:val="0"/>
                </w:rPr>
                <w:t xml:space="preserve"> </w:t>
              </w:r>
            </w:hyperlink>
            <w:hyperlink r:id="rId1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89">
            <w:pPr>
              <w:spacing w:after="0" w:lineRule="auto"/>
              <w:ind w:left="1" w:firstLine="0"/>
              <w:rPr/>
            </w:pPr>
            <w:hyperlink r:id="rId14">
              <w:r w:rsidDel="00000000" w:rsidR="00000000" w:rsidRPr="00000000">
                <w:rPr>
                  <w:rFonts w:ascii="Arial" w:cs="Arial" w:eastAsia="Arial" w:hAnsi="Arial"/>
                  <w:color w:val="0070c0"/>
                  <w:u w:val="single"/>
                  <w:rtl w:val="0"/>
                </w:rPr>
                <w:t xml:space="preserve">Foundation | EEF</w:t>
              </w:r>
            </w:hyperlink>
            <w:hyperlink r:id="rId15">
              <w:r w:rsidDel="00000000" w:rsidR="00000000" w:rsidRPr="00000000">
                <w:rPr>
                  <w:rFonts w:ascii="Arial" w:cs="Arial" w:eastAsia="Arial" w:hAnsi="Arial"/>
                  <w:color w:val="0d0d0d"/>
                  <w:sz w:val="24"/>
                  <w:szCs w:val="24"/>
                  <w:rtl w:val="0"/>
                </w:rPr>
                <w:t xml:space="preserve"> </w:t>
              </w:r>
            </w:hyperlink>
            <w:hyperlink r:id="rId16">
              <w:r w:rsidDel="00000000" w:rsidR="00000000" w:rsidRPr="00000000">
                <w:rPr>
                  <w:rtl w:val="0"/>
                </w:rPr>
                <w:t xml:space="preserve">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after="0" w:lineRule="auto"/>
              <w:ind w:left="1" w:firstLine="0"/>
              <w:rPr/>
            </w:pPr>
            <w:r w:rsidDel="00000000" w:rsidR="00000000" w:rsidRPr="00000000">
              <w:rPr>
                <w:rtl w:val="0"/>
              </w:rPr>
              <w:t xml:space="preserve">3, 4, 5</w:t>
            </w:r>
          </w:p>
        </w:tc>
      </w:tr>
      <w:tr>
        <w:trPr>
          <w:cantSplit w:val="0"/>
          <w:trHeight w:val="53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0" w:line="240" w:lineRule="auto"/>
              <w:ind w:left="29" w:firstLine="0"/>
              <w:rPr/>
            </w:pPr>
            <w:r w:rsidDel="00000000" w:rsidR="00000000" w:rsidRPr="00000000">
              <w:rPr>
                <w:rFonts w:ascii="Arial" w:cs="Arial" w:eastAsia="Arial" w:hAnsi="Arial"/>
                <w:sz w:val="24"/>
                <w:szCs w:val="24"/>
                <w:rtl w:val="0"/>
              </w:rPr>
              <w:t xml:space="preserve"> ‘Little Wandle’ </w:t>
            </w:r>
            <w:r w:rsidDel="00000000" w:rsidR="00000000" w:rsidRPr="00000000">
              <w:rPr>
                <w:rtl w:val="0"/>
              </w:rPr>
            </w:r>
          </w:p>
          <w:p w:rsidR="00000000" w:rsidDel="00000000" w:rsidP="00000000" w:rsidRDefault="00000000" w:rsidRPr="00000000" w14:paraId="0000008C">
            <w:pPr>
              <w:spacing w:after="0" w:line="240" w:lineRule="auto"/>
              <w:ind w:left="29" w:firstLine="0"/>
              <w:rPr/>
            </w:pPr>
            <w:r w:rsidDel="00000000" w:rsidR="00000000" w:rsidRPr="00000000">
              <w:rPr>
                <w:rFonts w:ascii="Arial" w:cs="Arial" w:eastAsia="Arial" w:hAnsi="Arial"/>
                <w:sz w:val="24"/>
                <w:szCs w:val="24"/>
                <w:rtl w:val="0"/>
              </w:rPr>
              <w:t xml:space="preserve">Subscription </w:t>
            </w:r>
            <w:hyperlink r:id="rId17">
              <w:r w:rsidDel="00000000" w:rsidR="00000000" w:rsidRPr="00000000">
                <w:rPr>
                  <w:rFonts w:ascii="Arial" w:cs="Arial" w:eastAsia="Arial" w:hAnsi="Arial"/>
                  <w:color w:val="0070c0"/>
                  <w:sz w:val="24"/>
                  <w:szCs w:val="24"/>
                  <w:u w:val="single"/>
                  <w:rtl w:val="0"/>
                </w:rPr>
                <w:t xml:space="preserve">DfE</w:t>
              </w:r>
            </w:hyperlink>
            <w:hyperlink r:id="rId18">
              <w:r w:rsidDel="00000000" w:rsidR="00000000" w:rsidRPr="00000000">
                <w:rPr>
                  <w:rFonts w:ascii="Arial" w:cs="Arial" w:eastAsia="Arial" w:hAnsi="Arial"/>
                  <w:color w:val="0070c0"/>
                  <w:sz w:val="24"/>
                  <w:szCs w:val="24"/>
                  <w:rtl w:val="0"/>
                </w:rPr>
                <w:t xml:space="preserve"> </w:t>
              </w:r>
            </w:hyperlink>
            <w:hyperlink r:id="rId19">
              <w:r w:rsidDel="00000000" w:rsidR="00000000" w:rsidRPr="00000000">
                <w:rPr>
                  <w:rFonts w:ascii="Arial" w:cs="Arial" w:eastAsia="Arial" w:hAnsi="Arial"/>
                  <w:color w:val="0070c0"/>
                  <w:sz w:val="24"/>
                  <w:szCs w:val="24"/>
                  <w:u w:val="single"/>
                  <w:rtl w:val="0"/>
                </w:rPr>
                <w:t xml:space="preserve">validated</w:t>
              </w:r>
            </w:hyperlink>
            <w:hyperlink r:id="rId20">
              <w:r w:rsidDel="00000000" w:rsidR="00000000" w:rsidRPr="00000000">
                <w:rPr>
                  <w:rFonts w:ascii="Arial" w:cs="Arial" w:eastAsia="Arial" w:hAnsi="Arial"/>
                  <w:color w:val="0070c0"/>
                  <w:sz w:val="24"/>
                  <w:szCs w:val="24"/>
                  <w:rtl w:val="0"/>
                </w:rPr>
                <w:t xml:space="preserve"> </w:t>
              </w:r>
            </w:hyperlink>
            <w:hyperlink r:id="rId21">
              <w:r w:rsidDel="00000000" w:rsidR="00000000" w:rsidRPr="00000000">
                <w:rPr>
                  <w:rFonts w:ascii="Arial" w:cs="Arial" w:eastAsia="Arial" w:hAnsi="Arial"/>
                  <w:color w:val="0070c0"/>
                  <w:sz w:val="24"/>
                  <w:szCs w:val="24"/>
                  <w:u w:val="single"/>
                  <w:rtl w:val="0"/>
                </w:rPr>
                <w:t xml:space="preserve">Systematic</w:t>
              </w:r>
            </w:hyperlink>
            <w:hyperlink r:id="rId22">
              <w:r w:rsidDel="00000000" w:rsidR="00000000" w:rsidRPr="00000000">
                <w:rPr>
                  <w:rFonts w:ascii="Arial" w:cs="Arial" w:eastAsia="Arial" w:hAnsi="Arial"/>
                  <w:color w:val="0070c0"/>
                  <w:sz w:val="24"/>
                  <w:szCs w:val="24"/>
                  <w:rtl w:val="0"/>
                </w:rPr>
                <w:t xml:space="preserve"> </w:t>
              </w:r>
            </w:hyperlink>
            <w:r w:rsidDel="00000000" w:rsidR="00000000" w:rsidRPr="00000000">
              <w:rPr>
                <w:rtl w:val="0"/>
              </w:rPr>
            </w:r>
          </w:p>
          <w:p w:rsidR="00000000" w:rsidDel="00000000" w:rsidP="00000000" w:rsidRDefault="00000000" w:rsidRPr="00000000" w14:paraId="0000008D">
            <w:pPr>
              <w:spacing w:after="1" w:line="240" w:lineRule="auto"/>
              <w:ind w:left="29" w:firstLine="0"/>
              <w:rPr/>
            </w:pPr>
            <w:hyperlink r:id="rId23">
              <w:r w:rsidDel="00000000" w:rsidR="00000000" w:rsidRPr="00000000">
                <w:rPr>
                  <w:rFonts w:ascii="Arial" w:cs="Arial" w:eastAsia="Arial" w:hAnsi="Arial"/>
                  <w:color w:val="0070c0"/>
                  <w:sz w:val="24"/>
                  <w:szCs w:val="24"/>
                  <w:u w:val="single"/>
                  <w:rtl w:val="0"/>
                </w:rPr>
                <w:t xml:space="preserve">Synthetic</w:t>
              </w:r>
            </w:hyperlink>
            <w:hyperlink r:id="rId24">
              <w:r w:rsidDel="00000000" w:rsidR="00000000" w:rsidRPr="00000000">
                <w:rPr>
                  <w:rFonts w:ascii="Arial" w:cs="Arial" w:eastAsia="Arial" w:hAnsi="Arial"/>
                  <w:color w:val="0070c0"/>
                  <w:sz w:val="24"/>
                  <w:szCs w:val="24"/>
                  <w:rtl w:val="0"/>
                </w:rPr>
                <w:t xml:space="preserve"> </w:t>
              </w:r>
            </w:hyperlink>
            <w:hyperlink r:id="rId25">
              <w:r w:rsidDel="00000000" w:rsidR="00000000" w:rsidRPr="00000000">
                <w:rPr>
                  <w:rFonts w:ascii="Arial" w:cs="Arial" w:eastAsia="Arial" w:hAnsi="Arial"/>
                  <w:color w:val="0070c0"/>
                  <w:sz w:val="24"/>
                  <w:szCs w:val="24"/>
                  <w:u w:val="single"/>
                  <w:rtl w:val="0"/>
                </w:rPr>
                <w:t xml:space="preserve">Phonics</w:t>
              </w:r>
            </w:hyperlink>
            <w:hyperlink r:id="rId26">
              <w:r w:rsidDel="00000000" w:rsidR="00000000" w:rsidRPr="00000000">
                <w:rPr>
                  <w:rFonts w:ascii="Arial" w:cs="Arial" w:eastAsia="Arial" w:hAnsi="Arial"/>
                  <w:color w:val="0070c0"/>
                  <w:sz w:val="24"/>
                  <w:szCs w:val="24"/>
                  <w:rtl w:val="0"/>
                </w:rPr>
                <w:t xml:space="preserve"> </w:t>
              </w:r>
            </w:hyperlink>
            <w:hyperlink r:id="rId27">
              <w:r w:rsidDel="00000000" w:rsidR="00000000" w:rsidRPr="00000000">
                <w:rPr>
                  <w:rFonts w:ascii="Arial" w:cs="Arial" w:eastAsia="Arial" w:hAnsi="Arial"/>
                  <w:color w:val="0070c0"/>
                  <w:sz w:val="24"/>
                  <w:szCs w:val="24"/>
                  <w:u w:val="single"/>
                  <w:rtl w:val="0"/>
                </w:rPr>
                <w:t xml:space="preserve">programme</w:t>
              </w:r>
            </w:hyperlink>
            <w:hyperlink r:id="rId28">
              <w:r w:rsidDel="00000000" w:rsidR="00000000" w:rsidRPr="00000000">
                <w:rPr>
                  <w:rFonts w:ascii="Arial" w:cs="Arial" w:eastAsia="Arial" w:hAnsi="Arial"/>
                  <w:sz w:val="24"/>
                  <w:szCs w:val="24"/>
                  <w:rtl w:val="0"/>
                </w:rPr>
                <w:t xml:space="preserve">  </w:t>
              </w:r>
            </w:hyperlink>
            <w:r w:rsidDel="00000000" w:rsidR="00000000" w:rsidRPr="00000000">
              <w:rPr>
                <w:rtl w:val="0"/>
              </w:rPr>
            </w:r>
          </w:p>
          <w:p w:rsidR="00000000" w:rsidDel="00000000" w:rsidP="00000000" w:rsidRDefault="00000000" w:rsidRPr="00000000" w14:paraId="0000008E">
            <w:pPr>
              <w:spacing w:after="0" w:lineRule="auto"/>
              <w:ind w:left="29" w:right="37" w:firstLine="0"/>
              <w:rPr/>
            </w:pPr>
            <w:r w:rsidDel="00000000" w:rsidR="00000000" w:rsidRPr="00000000">
              <w:rPr>
                <w:rtl w:val="0"/>
              </w:rPr>
              <w:t xml:space="preserve"> </w:t>
            </w:r>
          </w:p>
          <w:p w:rsidR="00000000" w:rsidDel="00000000" w:rsidP="00000000" w:rsidRDefault="00000000" w:rsidRPr="00000000" w14:paraId="0000008F">
            <w:pPr>
              <w:spacing w:after="0" w:lineRule="auto"/>
              <w:ind w:left="29" w:right="37" w:firstLine="0"/>
              <w:rPr/>
            </w:pPr>
            <w:r w:rsidDel="00000000" w:rsidR="00000000" w:rsidRPr="00000000">
              <w:rPr>
                <w:rtl w:val="0"/>
              </w:rPr>
            </w:r>
          </w:p>
          <w:p w:rsidR="00000000" w:rsidDel="00000000" w:rsidP="00000000" w:rsidRDefault="00000000" w:rsidRPr="00000000" w14:paraId="00000090">
            <w:pPr>
              <w:spacing w:after="0" w:lineRule="auto"/>
              <w:ind w:left="29" w:right="37" w:firstLine="0"/>
              <w:rPr/>
            </w:pPr>
            <w:r w:rsidDel="00000000" w:rsidR="00000000" w:rsidRPr="00000000">
              <w:rPr>
                <w:rtl w:val="0"/>
              </w:rPr>
            </w:r>
          </w:p>
          <w:p w:rsidR="00000000" w:rsidDel="00000000" w:rsidP="00000000" w:rsidRDefault="00000000" w:rsidRPr="00000000" w14:paraId="00000091">
            <w:pPr>
              <w:spacing w:after="0" w:lineRule="auto"/>
              <w:ind w:left="29" w:right="3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Reading Books to be purchased for Y2 – Y6.</w:t>
            </w:r>
          </w:p>
          <w:p w:rsidR="00000000" w:rsidDel="00000000" w:rsidP="00000000" w:rsidRDefault="00000000" w:rsidRPr="00000000" w14:paraId="00000092">
            <w:pPr>
              <w:spacing w:after="0" w:lineRule="auto"/>
              <w:ind w:left="29" w:right="3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0" w:lineRule="auto"/>
              <w:ind w:left="29" w:right="3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Reading Plus subscription to be purchased and timetabled use.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spacing w:after="69" w:line="240" w:lineRule="auto"/>
              <w:ind w:left="61" w:firstLine="0"/>
              <w:rPr/>
            </w:pPr>
            <w:r w:rsidDel="00000000" w:rsidR="00000000" w:rsidRPr="00000000">
              <w:rPr>
                <w:rFonts w:ascii="Arial" w:cs="Arial" w:eastAsia="Arial" w:hAnsi="Arial"/>
                <w:sz w:val="24"/>
                <w:szCs w:val="24"/>
                <w:rtl w:val="0"/>
              </w:rPr>
              <w:t xml:space="preserve">Phonics approaches have a strong evidence base that indicates a positive impact on the accuracy of word reading (though not necessarily comprehension), particularly for disadvantaged pupils:  </w:t>
            </w:r>
            <w:r w:rsidDel="00000000" w:rsidR="00000000" w:rsidRPr="00000000">
              <w:rPr>
                <w:rtl w:val="0"/>
              </w:rPr>
              <w:t xml:space="preserve"> </w:t>
            </w:r>
          </w:p>
          <w:p w:rsidR="00000000" w:rsidDel="00000000" w:rsidP="00000000" w:rsidRDefault="00000000" w:rsidRPr="00000000" w14:paraId="00000095">
            <w:pPr>
              <w:spacing w:after="0" w:lineRule="auto"/>
              <w:ind w:left="61" w:firstLine="0"/>
              <w:rPr/>
            </w:pPr>
            <w:hyperlink r:id="rId29">
              <w:r w:rsidDel="00000000" w:rsidR="00000000" w:rsidRPr="00000000">
                <w:rPr>
                  <w:rFonts w:ascii="Arial" w:cs="Arial" w:eastAsia="Arial" w:hAnsi="Arial"/>
                  <w:color w:val="0070c0"/>
                  <w:sz w:val="24"/>
                  <w:szCs w:val="24"/>
                  <w:u w:val="single"/>
                  <w:rtl w:val="0"/>
                </w:rPr>
                <w:t xml:space="preserve">Phonics | Toolkit Strand | Education</w:t>
              </w:r>
            </w:hyperlink>
            <w:hyperlink r:id="rId30">
              <w:r w:rsidDel="00000000" w:rsidR="00000000" w:rsidRPr="00000000">
                <w:rPr>
                  <w:rFonts w:ascii="Arial" w:cs="Arial" w:eastAsia="Arial" w:hAnsi="Arial"/>
                  <w:color w:val="0070c0"/>
                  <w:sz w:val="24"/>
                  <w:szCs w:val="24"/>
                  <w:rtl w:val="0"/>
                </w:rPr>
                <w:t xml:space="preserve"> </w:t>
              </w:r>
            </w:hyperlink>
            <w:hyperlink r:id="rId31">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96">
            <w:pPr>
              <w:spacing w:after="0" w:lineRule="auto"/>
              <w:ind w:left="61" w:firstLine="0"/>
              <w:rPr/>
            </w:pPr>
            <w:hyperlink r:id="rId32">
              <w:r w:rsidDel="00000000" w:rsidR="00000000" w:rsidRPr="00000000">
                <w:rPr>
                  <w:rFonts w:ascii="Arial" w:cs="Arial" w:eastAsia="Arial" w:hAnsi="Arial"/>
                  <w:color w:val="0070c0"/>
                  <w:sz w:val="24"/>
                  <w:szCs w:val="24"/>
                  <w:u w:val="single"/>
                  <w:rtl w:val="0"/>
                </w:rPr>
                <w:t xml:space="preserve">Endowment Foundation | EEF</w:t>
              </w:r>
            </w:hyperlink>
            <w:hyperlink r:id="rId33">
              <w:r w:rsidDel="00000000" w:rsidR="00000000" w:rsidRPr="00000000">
                <w:rPr>
                  <w:rFonts w:ascii="Arial" w:cs="Arial" w:eastAsia="Arial" w:hAnsi="Arial"/>
                  <w:sz w:val="24"/>
                  <w:szCs w:val="24"/>
                  <w:rtl w:val="0"/>
                </w:rPr>
                <w:t xml:space="preserve"> </w:t>
              </w:r>
            </w:hyperlink>
            <w:hyperlink r:id="rId34">
              <w:r w:rsidDel="00000000" w:rsidR="00000000" w:rsidRPr="00000000">
                <w:rPr>
                  <w:rtl w:val="0"/>
                </w:rPr>
                <w:t xml:space="preserve">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spacing w:after="0" w:lineRule="auto"/>
              <w:ind w:left="61" w:firstLine="0"/>
              <w:rPr/>
            </w:pPr>
            <w:r w:rsidDel="00000000" w:rsidR="00000000" w:rsidRPr="00000000">
              <w:rPr>
                <w:rtl w:val="0"/>
              </w:rPr>
              <w:t xml:space="preserve">3, 4, 5</w:t>
            </w:r>
          </w:p>
        </w:tc>
      </w:tr>
    </w:tbl>
    <w:p w:rsidR="00000000" w:rsidDel="00000000" w:rsidP="00000000" w:rsidRDefault="00000000" w:rsidRPr="00000000" w14:paraId="00000098">
      <w:pPr>
        <w:spacing w:after="0" w:lineRule="auto"/>
        <w:ind w:left="-706" w:right="11" w:firstLine="0"/>
        <w:rPr/>
      </w:pPr>
      <w:r w:rsidDel="00000000" w:rsidR="00000000" w:rsidRPr="00000000">
        <w:rPr>
          <w:rtl w:val="0"/>
        </w:rPr>
      </w:r>
    </w:p>
    <w:tbl>
      <w:tblPr>
        <w:tblStyle w:val="Table7"/>
        <w:tblW w:w="10522.0" w:type="dxa"/>
        <w:jc w:val="left"/>
        <w:tblInd w:w="26.0" w:type="dxa"/>
        <w:tblLayout w:type="fixed"/>
        <w:tblLook w:val="0400"/>
      </w:tblPr>
      <w:tblGrid>
        <w:gridCol w:w="1733"/>
        <w:gridCol w:w="7531"/>
        <w:gridCol w:w="1258"/>
        <w:tblGridChange w:id="0">
          <w:tblGrid>
            <w:gridCol w:w="1733"/>
            <w:gridCol w:w="7531"/>
            <w:gridCol w:w="1258"/>
          </w:tblGrid>
        </w:tblGridChange>
      </w:tblGrid>
      <w:tr>
        <w:trPr>
          <w:cantSplit w:val="0"/>
          <w:trHeight w:val="28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spacing w:after="120" w:line="240" w:lineRule="auto"/>
              <w:ind w:left="134" w:firstLine="0"/>
              <w:rPr/>
            </w:pPr>
            <w:r w:rsidDel="00000000" w:rsidR="00000000" w:rsidRPr="00000000">
              <w:rPr>
                <w:rFonts w:ascii="Arial" w:cs="Arial" w:eastAsia="Arial" w:hAnsi="Arial"/>
                <w:sz w:val="24"/>
                <w:szCs w:val="24"/>
                <w:rtl w:val="0"/>
              </w:rPr>
              <w:t xml:space="preserve">Enhancement of our maths teaching and curriculum planning in line with DfE and EEF guidance. </w:t>
            </w:r>
            <w:r w:rsidDel="00000000" w:rsidR="00000000" w:rsidRPr="00000000">
              <w:rPr>
                <w:rtl w:val="0"/>
              </w:rPr>
            </w:r>
          </w:p>
          <w:p w:rsidR="00000000" w:rsidDel="00000000" w:rsidP="00000000" w:rsidRDefault="00000000" w:rsidRPr="00000000" w14:paraId="0000009A">
            <w:pPr>
              <w:spacing w:after="0" w:lineRule="auto"/>
              <w:ind w:left="106" w:firstLine="0"/>
              <w:rPr/>
            </w:pPr>
            <w:r w:rsidDel="00000000" w:rsidR="00000000" w:rsidRPr="00000000">
              <w:rPr>
                <w:rFonts w:ascii="Arial" w:cs="Arial" w:eastAsia="Arial" w:hAnsi="Arial"/>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spacing w:after="60" w:line="240" w:lineRule="auto"/>
              <w:ind w:left="163" w:firstLine="0"/>
              <w:rPr/>
            </w:pPr>
            <w:r w:rsidDel="00000000" w:rsidR="00000000" w:rsidRPr="00000000">
              <w:rPr>
                <w:rFonts w:ascii="Arial" w:cs="Arial" w:eastAsia="Arial" w:hAnsi="Arial"/>
                <w:sz w:val="24"/>
                <w:szCs w:val="24"/>
                <w:rtl w:val="0"/>
              </w:rPr>
              <w:t xml:space="preserve">The DfE non-statutory guidance has been produced in conjunction with the National Centre for Excellence in the Teaching of Mathematics, drawing on evidence-based approaches:  </w:t>
            </w:r>
            <w:r w:rsidDel="00000000" w:rsidR="00000000" w:rsidRPr="00000000">
              <w:rPr>
                <w:rtl w:val="0"/>
              </w:rPr>
            </w:r>
          </w:p>
          <w:p w:rsidR="00000000" w:rsidDel="00000000" w:rsidP="00000000" w:rsidRDefault="00000000" w:rsidRPr="00000000" w14:paraId="0000009C">
            <w:pPr>
              <w:spacing w:after="98" w:lineRule="auto"/>
              <w:ind w:left="163" w:firstLine="0"/>
              <w:rPr/>
            </w:pPr>
            <w:hyperlink r:id="rId35">
              <w:r w:rsidDel="00000000" w:rsidR="00000000" w:rsidRPr="00000000">
                <w:rPr>
                  <w:rFonts w:ascii="Arial" w:cs="Arial" w:eastAsia="Arial" w:hAnsi="Arial"/>
                  <w:color w:val="0070c0"/>
                  <w:sz w:val="24"/>
                  <w:szCs w:val="24"/>
                  <w:u w:val="single"/>
                  <w:rtl w:val="0"/>
                </w:rPr>
                <w:t xml:space="preserve">Maths_guidance_KS_1_and_2.pdf (publishing.service.gov.uk)</w:t>
              </w:r>
            </w:hyperlink>
            <w:hyperlink r:id="rId36">
              <w:r w:rsidDel="00000000" w:rsidR="00000000" w:rsidRPr="00000000">
                <w:rPr>
                  <w:rFonts w:ascii="Arial" w:cs="Arial" w:eastAsia="Arial" w:hAnsi="Arial"/>
                  <w:color w:val="0070c0"/>
                  <w:sz w:val="24"/>
                  <w:szCs w:val="24"/>
                  <w:rtl w:val="0"/>
                </w:rPr>
                <w:t xml:space="preserve"> </w:t>
              </w:r>
            </w:hyperlink>
            <w:r w:rsidDel="00000000" w:rsidR="00000000" w:rsidRPr="00000000">
              <w:rPr>
                <w:rtl w:val="0"/>
              </w:rPr>
            </w:r>
          </w:p>
          <w:p w:rsidR="00000000" w:rsidDel="00000000" w:rsidP="00000000" w:rsidRDefault="00000000" w:rsidRPr="00000000" w14:paraId="0000009D">
            <w:pPr>
              <w:spacing w:after="60" w:line="240" w:lineRule="auto"/>
              <w:ind w:left="163" w:firstLine="0"/>
              <w:rPr/>
            </w:pPr>
            <w:r w:rsidDel="00000000" w:rsidR="00000000" w:rsidRPr="00000000">
              <w:rPr>
                <w:rFonts w:ascii="Arial" w:cs="Arial" w:eastAsia="Arial" w:hAnsi="Arial"/>
                <w:sz w:val="24"/>
                <w:szCs w:val="24"/>
                <w:rtl w:val="0"/>
              </w:rPr>
              <w:t xml:space="preserve">The EEF guidance is based on a range of the best available evidence:  </w:t>
            </w:r>
            <w:r w:rsidDel="00000000" w:rsidR="00000000" w:rsidRPr="00000000">
              <w:rPr>
                <w:rtl w:val="0"/>
              </w:rPr>
            </w:r>
          </w:p>
          <w:p w:rsidR="00000000" w:rsidDel="00000000" w:rsidP="00000000" w:rsidRDefault="00000000" w:rsidRPr="00000000" w14:paraId="0000009E">
            <w:pPr>
              <w:spacing w:after="0" w:lineRule="auto"/>
              <w:ind w:left="166" w:firstLine="0"/>
              <w:rPr/>
            </w:pPr>
            <w:hyperlink r:id="rId37">
              <w:r w:rsidDel="00000000" w:rsidR="00000000" w:rsidRPr="00000000">
                <w:rPr>
                  <w:rFonts w:ascii="Arial" w:cs="Arial" w:eastAsia="Arial" w:hAnsi="Arial"/>
                  <w:color w:val="0070c0"/>
                  <w:sz w:val="24"/>
                  <w:szCs w:val="24"/>
                  <w:u w:val="single"/>
                  <w:rtl w:val="0"/>
                </w:rPr>
                <w:t xml:space="preserve">Improving Mathematics in Key Stages 2 and 3</w:t>
              </w:r>
            </w:hyperlink>
            <w:hyperlink r:id="rId38">
              <w:r w:rsidDel="00000000" w:rsidR="00000000" w:rsidRPr="00000000">
                <w:rPr>
                  <w:rFonts w:ascii="Arial" w:cs="Arial" w:eastAsia="Arial" w:hAnsi="Arial"/>
                  <w:sz w:val="24"/>
                  <w:szCs w:val="24"/>
                  <w:rtl w:val="0"/>
                </w:rPr>
                <w:t xml:space="preserve"> </w:t>
              </w:r>
            </w:hyperlink>
            <w:r w:rsidDel="00000000" w:rsidR="00000000" w:rsidRPr="00000000">
              <w:rPr>
                <w:rtl w:val="0"/>
              </w:rPr>
            </w:r>
          </w:p>
          <w:p w:rsidR="00000000" w:rsidDel="00000000" w:rsidP="00000000" w:rsidRDefault="00000000" w:rsidRPr="00000000" w14:paraId="0000009F">
            <w:pPr>
              <w:spacing w:after="0" w:lineRule="auto"/>
              <w:ind w:left="166" w:firstLine="0"/>
              <w:rPr/>
            </w:pPr>
            <w:r w:rsidDel="00000000" w:rsidR="00000000" w:rsidRPr="00000000">
              <w:rPr>
                <w:rtl w:val="0"/>
              </w:rPr>
            </w:r>
          </w:p>
          <w:p w:rsidR="00000000" w:rsidDel="00000000" w:rsidP="00000000" w:rsidRDefault="00000000" w:rsidRPr="00000000" w14:paraId="000000A0">
            <w:pPr>
              <w:spacing w:after="0" w:lineRule="auto"/>
              <w:ind w:left="166"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spacing w:after="0" w:lineRule="auto"/>
              <w:ind w:left="166" w:firstLine="0"/>
              <w:rPr/>
            </w:pPr>
            <w:r w:rsidDel="00000000" w:rsidR="00000000" w:rsidRPr="00000000">
              <w:rPr>
                <w:rtl w:val="0"/>
              </w:rPr>
              <w:t xml:space="preserve">3, 5</w:t>
            </w:r>
          </w:p>
        </w:tc>
      </w:tr>
      <w:tr>
        <w:trPr>
          <w:cantSplit w:val="0"/>
          <w:trHeight w:val="41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spacing w:after="2" w:line="238" w:lineRule="auto"/>
              <w:ind w:left="106" w:firstLine="0"/>
              <w:rPr/>
            </w:pPr>
            <w:r w:rsidDel="00000000" w:rsidR="00000000" w:rsidRPr="00000000">
              <w:rPr>
                <w:rFonts w:ascii="Arial" w:cs="Arial" w:eastAsia="Arial" w:hAnsi="Arial"/>
                <w:color w:val="0d0d0d"/>
                <w:rtl w:val="0"/>
              </w:rPr>
              <w:t xml:space="preserve">Deployment of teachers without full class responsibility, to teach Maths across KS1 &amp; LKS2 Phase, and Phonics across KS1.  </w:t>
            </w:r>
            <w:r w:rsidDel="00000000" w:rsidR="00000000" w:rsidRPr="00000000">
              <w:rPr>
                <w:rtl w:val="0"/>
              </w:rPr>
            </w:r>
          </w:p>
          <w:p w:rsidR="00000000" w:rsidDel="00000000" w:rsidP="00000000" w:rsidRDefault="00000000" w:rsidRPr="00000000" w14:paraId="000000A3">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0A4">
            <w:pPr>
              <w:spacing w:after="0" w:lineRule="auto"/>
              <w:ind w:left="106" w:firstLine="0"/>
              <w:rPr/>
            </w:pPr>
            <w:r w:rsidDel="00000000" w:rsidR="00000000" w:rsidRPr="00000000">
              <w:rPr>
                <w:rFonts w:ascii="Arial" w:cs="Arial" w:eastAsia="Arial" w:hAnsi="Arial"/>
                <w:color w:val="0d0d0d"/>
                <w:rtl w:val="0"/>
              </w:rPr>
              <w:t xml:space="preserve">Teaching </w:t>
            </w:r>
            <w:r w:rsidDel="00000000" w:rsidR="00000000" w:rsidRPr="00000000">
              <w:rPr>
                <w:rtl w:val="0"/>
              </w:rPr>
            </w:r>
          </w:p>
          <w:p w:rsidR="00000000" w:rsidDel="00000000" w:rsidP="00000000" w:rsidRDefault="00000000" w:rsidRPr="00000000" w14:paraId="000000A5">
            <w:pPr>
              <w:spacing w:after="0" w:line="238" w:lineRule="auto"/>
              <w:ind w:left="106" w:firstLine="0"/>
              <w:rPr/>
            </w:pPr>
            <w:r w:rsidDel="00000000" w:rsidR="00000000" w:rsidRPr="00000000">
              <w:rPr>
                <w:rFonts w:ascii="Arial" w:cs="Arial" w:eastAsia="Arial" w:hAnsi="Arial"/>
                <w:color w:val="0d0d0d"/>
                <w:rtl w:val="0"/>
              </w:rPr>
              <w:t xml:space="preserve">Assistant to be deployed </w:t>
            </w:r>
            <w:r w:rsidDel="00000000" w:rsidR="00000000" w:rsidRPr="00000000">
              <w:rPr>
                <w:rtl w:val="0"/>
              </w:rPr>
            </w:r>
          </w:p>
          <w:p w:rsidR="00000000" w:rsidDel="00000000" w:rsidP="00000000" w:rsidRDefault="00000000" w:rsidRPr="00000000" w14:paraId="000000A6">
            <w:pPr>
              <w:spacing w:after="0" w:lineRule="auto"/>
              <w:ind w:left="106" w:right="58" w:firstLine="0"/>
              <w:rPr/>
            </w:pPr>
            <w:r w:rsidDel="00000000" w:rsidR="00000000" w:rsidRPr="00000000">
              <w:rPr>
                <w:rFonts w:ascii="Arial" w:cs="Arial" w:eastAsia="Arial" w:hAnsi="Arial"/>
                <w:color w:val="0d0d0d"/>
                <w:rtl w:val="0"/>
              </w:rPr>
              <w:t xml:space="preserve">strategically according to the needs of the children.</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after="13" w:line="240" w:lineRule="auto"/>
              <w:ind w:left="106" w:right="135" w:firstLine="0"/>
              <w:rPr/>
            </w:pPr>
            <w:hyperlink r:id="rId39">
              <w:r w:rsidDel="00000000" w:rsidR="00000000" w:rsidRPr="00000000">
                <w:rPr>
                  <w:rFonts w:ascii="Arial" w:cs="Arial" w:eastAsia="Arial" w:hAnsi="Arial"/>
                  <w:color w:val="0000ff"/>
                  <w:u w:val="single"/>
                  <w:rtl w:val="0"/>
                </w:rPr>
                <w:t xml:space="preserve">EEF</w:t>
              </w:r>
            </w:hyperlink>
            <w:hyperlink r:id="rId40">
              <w:r w:rsidDel="00000000" w:rsidR="00000000" w:rsidRPr="00000000">
                <w:rPr>
                  <w:rFonts w:ascii="Arial" w:cs="Arial" w:eastAsia="Arial" w:hAnsi="Arial"/>
                  <w:color w:val="0d0d0d"/>
                  <w:rtl w:val="0"/>
                </w:rPr>
                <w:t xml:space="preserve">  </w:t>
              </w:r>
            </w:hyperlink>
            <w:r w:rsidDel="00000000" w:rsidR="00000000" w:rsidRPr="00000000">
              <w:rPr>
                <w:rtl w:val="0"/>
              </w:rPr>
              <w:t xml:space="preserve"> </w:t>
            </w:r>
            <w:r w:rsidDel="00000000" w:rsidR="00000000" w:rsidRPr="00000000">
              <w:rPr>
                <w:rFonts w:ascii="Arial" w:cs="Arial" w:eastAsia="Arial" w:hAnsi="Arial"/>
                <w:i w:val="1"/>
                <w:iCs w:val="1"/>
                <w:color w:val="0d0d0d"/>
                <w:rtl w:val="0"/>
              </w:rPr>
              <w:t xml:space="preserve">“As the size of a class or teaching group gets smaller it is suggested that the range of approaches a teacher can employ and the amount of attention each student will receive will increase, improving outcomes for pupils.” </w:t>
            </w:r>
            <w:r w:rsidDel="00000000" w:rsidR="00000000" w:rsidRPr="00000000">
              <w:rPr>
                <w:rtl w:val="0"/>
              </w:rPr>
              <w:t xml:space="preserve"> </w:t>
            </w:r>
          </w:p>
          <w:p w:rsidR="00000000" w:rsidDel="00000000" w:rsidP="00000000" w:rsidRDefault="00000000" w:rsidRPr="00000000" w14:paraId="000000A8">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t xml:space="preserve"> </w:t>
            </w:r>
          </w:p>
          <w:p w:rsidR="00000000" w:rsidDel="00000000" w:rsidP="00000000" w:rsidRDefault="00000000" w:rsidRPr="00000000" w14:paraId="000000A9">
            <w:pPr>
              <w:spacing w:after="22" w:line="232" w:lineRule="auto"/>
              <w:ind w:left="106" w:firstLine="0"/>
              <w:rPr/>
            </w:pPr>
            <w:r w:rsidDel="00000000" w:rsidR="00000000" w:rsidRPr="00000000">
              <w:rPr>
                <w:rFonts w:ascii="Arial" w:cs="Arial" w:eastAsia="Arial" w:hAnsi="Arial"/>
                <w:color w:val="0d0d0d"/>
                <w:rtl w:val="0"/>
              </w:rPr>
              <w:t xml:space="preserve">This approach allows us to increase the amount of attention each child will receive and enables Maths to be taught in straight year groups rather than mixed classes.</w:t>
            </w:r>
            <w:r w:rsidDel="00000000" w:rsidR="00000000" w:rsidRPr="00000000">
              <w:rPr>
                <w:rtl w:val="0"/>
              </w:rPr>
              <w:t xml:space="preserve"> </w:t>
            </w:r>
          </w:p>
          <w:p w:rsidR="00000000" w:rsidDel="00000000" w:rsidP="00000000" w:rsidRDefault="00000000" w:rsidRPr="00000000" w14:paraId="000000AA">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t xml:space="preserve"> </w:t>
            </w:r>
          </w:p>
          <w:p w:rsidR="00000000" w:rsidDel="00000000" w:rsidP="00000000" w:rsidRDefault="00000000" w:rsidRPr="00000000" w14:paraId="000000AB">
            <w:pPr>
              <w:spacing w:after="0" w:lineRule="auto"/>
              <w:ind w:left="106" w:firstLine="0"/>
              <w:rPr/>
            </w:pPr>
            <w:r w:rsidDel="00000000" w:rsidR="00000000" w:rsidRPr="00000000">
              <w:rPr>
                <w:rFonts w:ascii="Arial" w:cs="Arial" w:eastAsia="Arial" w:hAnsi="Arial"/>
                <w:color w:val="0d0d0d"/>
                <w:rtl w:val="0"/>
              </w:rPr>
              <w:t xml:space="preserve">Allocation of TAs ensures that and that Little Wandle early reading is fully  facilitated.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spacing w:after="0" w:lineRule="auto"/>
              <w:ind w:left="106" w:firstLine="0"/>
              <w:rPr/>
            </w:pPr>
            <w:r w:rsidDel="00000000" w:rsidR="00000000" w:rsidRPr="00000000">
              <w:rPr>
                <w:rtl w:val="0"/>
              </w:rPr>
              <w:t xml:space="preserve">1, 3, 4, 5</w:t>
            </w:r>
          </w:p>
        </w:tc>
      </w:tr>
      <w:tr>
        <w:trPr>
          <w:cantSplit w:val="0"/>
          <w:trHeight w:val="273" w:hRule="atLeast"/>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AD">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AE">
            <w:pPr>
              <w:spacing w:after="0" w:lineRule="auto"/>
              <w:ind w:left="106" w:firstLine="0"/>
              <w:rPr/>
            </w:pPr>
            <w:r w:rsidDel="00000000" w:rsidR="00000000" w:rsidRPr="00000000">
              <w:rPr>
                <w:rtl w:val="0"/>
              </w:rPr>
              <w:t xml:space="preserve"> </w:t>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AF">
            <w:pPr>
              <w:spacing w:after="0" w:lineRule="auto"/>
              <w:ind w:left="106" w:firstLine="0"/>
              <w:rPr/>
            </w:pPr>
            <w:r w:rsidDel="00000000" w:rsidR="00000000" w:rsidRPr="00000000">
              <w:rPr>
                <w:rtl w:val="0"/>
              </w:rPr>
              <w:t xml:space="preserve">1, 3, 4, 5</w:t>
            </w:r>
          </w:p>
        </w:tc>
      </w:tr>
      <w:tr>
        <w:trPr>
          <w:cantSplit w:val="0"/>
          <w:trHeight w:val="3265"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0">
            <w:pPr>
              <w:spacing w:after="0" w:lineRule="auto"/>
              <w:ind w:left="106" w:firstLine="0"/>
              <w:jc w:val="both"/>
              <w:rPr/>
            </w:pPr>
            <w:r w:rsidDel="00000000" w:rsidR="00000000" w:rsidRPr="00000000">
              <w:rPr>
                <w:rFonts w:ascii="Arial" w:cs="Arial" w:eastAsia="Arial" w:hAnsi="Arial"/>
                <w:color w:val="0d0d0d"/>
                <w:rtl w:val="0"/>
              </w:rPr>
              <w:t xml:space="preserve">Teaching and learning CPD </w:t>
            </w:r>
            <w:r w:rsidDel="00000000" w:rsidR="00000000" w:rsidRPr="00000000">
              <w:rPr>
                <w:rtl w:val="0"/>
              </w:rPr>
            </w:r>
          </w:p>
          <w:p w:rsidR="00000000" w:rsidDel="00000000" w:rsidP="00000000" w:rsidRDefault="00000000" w:rsidRPr="00000000" w14:paraId="000000B1">
            <w:pPr>
              <w:spacing w:after="0" w:lineRule="auto"/>
              <w:ind w:left="106" w:firstLine="0"/>
              <w:rPr>
                <w:rFonts w:ascii="Arial" w:cs="Arial" w:eastAsia="Arial" w:hAnsi="Arial"/>
                <w:color w:val="0d0d0d"/>
              </w:rPr>
            </w:pPr>
            <w:r w:rsidDel="00000000" w:rsidR="00000000" w:rsidRPr="00000000">
              <w:rPr>
                <w:rFonts w:ascii="Arial" w:cs="Arial" w:eastAsia="Arial" w:hAnsi="Arial"/>
                <w:color w:val="0d0d0d"/>
                <w:rtl w:val="0"/>
              </w:rPr>
              <w:t xml:space="preserve">for all staff in school – to create highly </w:t>
            </w:r>
            <w:r w:rsidDel="00000000" w:rsidR="00000000" w:rsidRPr="00000000">
              <w:rPr>
                <w:rtl w:val="0"/>
              </w:rPr>
              <w:t xml:space="preserve"> </w:t>
            </w:r>
            <w:r w:rsidDel="00000000" w:rsidR="00000000" w:rsidRPr="00000000">
              <w:rPr>
                <w:rFonts w:ascii="Arial" w:cs="Arial" w:eastAsia="Arial" w:hAnsi="Arial"/>
                <w:color w:val="0d0d0d"/>
                <w:rtl w:val="0"/>
              </w:rPr>
              <w:t xml:space="preserve">effective practitioners in all classrooms. Fully planned approach to CPD utilises school improvement partner and high quality trainers. </w:t>
            </w:r>
          </w:p>
          <w:p w:rsidR="00000000" w:rsidDel="00000000" w:rsidP="00000000" w:rsidRDefault="00000000" w:rsidRPr="00000000" w14:paraId="000000B2">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3">
            <w:pPr>
              <w:spacing w:after="31" w:line="226" w:lineRule="auto"/>
              <w:ind w:left="106" w:firstLine="0"/>
              <w:jc w:val="both"/>
              <w:rPr/>
            </w:pPr>
            <w:hyperlink r:id="rId41">
              <w:r w:rsidDel="00000000" w:rsidR="00000000" w:rsidRPr="00000000">
                <w:rPr>
                  <w:rFonts w:ascii="Arial" w:cs="Arial" w:eastAsia="Arial" w:hAnsi="Arial"/>
                  <w:color w:val="0000ff"/>
                  <w:u w:val="single"/>
                  <w:rtl w:val="0"/>
                </w:rPr>
                <w:t xml:space="preserve">EEF guide to pupil premium</w:t>
              </w:r>
            </w:hyperlink>
            <w:hyperlink r:id="rId42">
              <w:r w:rsidDel="00000000" w:rsidR="00000000" w:rsidRPr="00000000">
                <w:rPr>
                  <w:rFonts w:ascii="Arial" w:cs="Arial" w:eastAsia="Arial" w:hAnsi="Arial"/>
                  <w:color w:val="0d0d0d"/>
                  <w:rtl w:val="0"/>
                </w:rPr>
                <w:t xml:space="preserve"> –</w:t>
              </w:r>
            </w:hyperlink>
            <w:r w:rsidDel="00000000" w:rsidR="00000000" w:rsidRPr="00000000">
              <w:rPr>
                <w:rFonts w:ascii="Arial" w:cs="Arial" w:eastAsia="Arial" w:hAnsi="Arial"/>
                <w:color w:val="0d0d0d"/>
                <w:rtl w:val="0"/>
              </w:rPr>
              <w:t xml:space="preserve"> tiered approach – teaching is the top priority, including CPD.  </w:t>
            </w:r>
            <w:r w:rsidDel="00000000" w:rsidR="00000000" w:rsidRPr="00000000">
              <w:rPr>
                <w:rtl w:val="0"/>
              </w:rPr>
              <w:t xml:space="preserve"> </w:t>
            </w:r>
          </w:p>
          <w:p w:rsidR="00000000" w:rsidDel="00000000" w:rsidP="00000000" w:rsidRDefault="00000000" w:rsidRPr="00000000" w14:paraId="000000B4">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t xml:space="preserve"> </w:t>
            </w:r>
          </w:p>
          <w:p w:rsidR="00000000" w:rsidDel="00000000" w:rsidP="00000000" w:rsidRDefault="00000000" w:rsidRPr="00000000" w14:paraId="000000B5">
            <w:pPr>
              <w:spacing w:after="16" w:line="270" w:lineRule="auto"/>
              <w:ind w:left="106" w:right="24" w:firstLine="0"/>
              <w:rPr/>
            </w:pPr>
            <w:r w:rsidDel="00000000" w:rsidR="00000000" w:rsidRPr="00000000">
              <w:rPr>
                <w:rFonts w:ascii="Arial" w:cs="Arial" w:eastAsia="Arial" w:hAnsi="Arial"/>
                <w:i w:val="1"/>
                <w:iCs w:val="1"/>
                <w:color w:val="0d0d0d"/>
                <w:rtl w:val="0"/>
              </w:rPr>
              <w:t xml:space="preserve">“Good teaching is the most important lever schools have to improve outcomes for disadvantaged pupils. Using the Pupil Premium to improve teaching quality benefits all students and has a particularly positive effect on children eligible for the Pupil Premium.”  </w:t>
            </w:r>
            <w:r w:rsidDel="00000000" w:rsidR="00000000" w:rsidRPr="00000000">
              <w:rPr>
                <w:rtl w:val="0"/>
              </w:rPr>
              <w:t xml:space="preserve"> </w:t>
            </w:r>
          </w:p>
          <w:p w:rsidR="00000000" w:rsidDel="00000000" w:rsidP="00000000" w:rsidRDefault="00000000" w:rsidRPr="00000000" w14:paraId="000000B6">
            <w:pPr>
              <w:spacing w:after="0" w:lineRule="auto"/>
              <w:ind w:left="106" w:firstLine="0"/>
              <w:rPr/>
            </w:pPr>
            <w:r w:rsidDel="00000000" w:rsidR="00000000" w:rsidRPr="00000000">
              <w:rPr>
                <w:rFonts w:ascii="Arial" w:cs="Arial" w:eastAsia="Arial" w:hAnsi="Arial"/>
                <w:color w:val="0d0d0d"/>
                <w:rtl w:val="0"/>
              </w:rPr>
              <w:t xml:space="preserve"> </w:t>
            </w:r>
            <w:r w:rsidDel="00000000" w:rsidR="00000000" w:rsidRPr="00000000">
              <w:rPr>
                <w:rtl w:val="0"/>
              </w:rPr>
              <w:t xml:space="preserve"> </w:t>
            </w:r>
          </w:p>
          <w:p w:rsidR="00000000" w:rsidDel="00000000" w:rsidP="00000000" w:rsidRDefault="00000000" w:rsidRPr="00000000" w14:paraId="000000B7">
            <w:pPr>
              <w:spacing w:after="273" w:lineRule="auto"/>
              <w:ind w:left="106" w:firstLine="0"/>
              <w:rPr/>
            </w:pPr>
            <w:r w:rsidDel="00000000" w:rsidR="00000000" w:rsidRPr="00000000">
              <w:rPr>
                <w:rtl w:val="0"/>
              </w:rPr>
              <w:t xml:space="preserve"> </w:t>
            </w:r>
          </w:p>
          <w:p w:rsidR="00000000" w:rsidDel="00000000" w:rsidP="00000000" w:rsidRDefault="00000000" w:rsidRPr="00000000" w14:paraId="000000B8">
            <w:pPr>
              <w:spacing w:after="0" w:lineRule="auto"/>
              <w:ind w:left="-12" w:firstLine="0"/>
              <w:rPr/>
            </w:pPr>
            <w:r w:rsidDel="00000000" w:rsidR="00000000" w:rsidRPr="00000000">
              <w:rPr>
                <w:rtl w:val="0"/>
              </w:rPr>
              <w:t xml:space="preserve"> </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9">
            <w:pPr>
              <w:rPr/>
            </w:pPr>
            <w:r w:rsidDel="00000000" w:rsidR="00000000" w:rsidRPr="00000000">
              <w:rPr>
                <w:rtl w:val="0"/>
              </w:rPr>
            </w:r>
          </w:p>
        </w:tc>
      </w:tr>
      <w:tr>
        <w:trPr>
          <w:cantSplit w:val="0"/>
          <w:trHeight w:val="454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spacing w:after="0" w:line="239" w:lineRule="auto"/>
              <w:ind w:left="0" w:firstLine="0"/>
              <w:rPr/>
            </w:pPr>
            <w:r w:rsidDel="00000000" w:rsidR="00000000" w:rsidRPr="00000000">
              <w:rPr>
                <w:rtl w:val="0"/>
              </w:rPr>
              <w:t xml:space="preserve">Review of  handwriting policy and focus on improvement across school</w:t>
            </w:r>
          </w:p>
          <w:p w:rsidR="00000000" w:rsidDel="00000000" w:rsidP="00000000" w:rsidRDefault="00000000" w:rsidRPr="00000000" w14:paraId="000000BB">
            <w:pPr>
              <w:spacing w:after="0" w:line="239" w:lineRule="auto"/>
              <w:ind w:left="0" w:firstLine="0"/>
              <w:rPr/>
            </w:pPr>
            <w:r w:rsidDel="00000000" w:rsidR="00000000" w:rsidRPr="00000000">
              <w:rPr>
                <w:rtl w:val="0"/>
              </w:rPr>
            </w:r>
          </w:p>
          <w:p w:rsidR="00000000" w:rsidDel="00000000" w:rsidP="00000000" w:rsidRDefault="00000000" w:rsidRPr="00000000" w14:paraId="000000BC">
            <w:pPr>
              <w:spacing w:after="0" w:line="239" w:lineRule="auto"/>
              <w:ind w:left="0" w:firstLine="0"/>
              <w:rPr/>
            </w:pPr>
            <w:r w:rsidDel="00000000" w:rsidR="00000000" w:rsidRPr="00000000">
              <w:rPr>
                <w:rtl w:val="0"/>
              </w:rPr>
            </w:r>
          </w:p>
          <w:p w:rsidR="00000000" w:rsidDel="00000000" w:rsidP="00000000" w:rsidRDefault="00000000" w:rsidRPr="00000000" w14:paraId="000000BD">
            <w:pPr>
              <w:spacing w:after="0" w:line="239" w:lineRule="auto"/>
              <w:ind w:left="0" w:firstLine="0"/>
              <w:rPr/>
            </w:pPr>
            <w:r w:rsidDel="00000000" w:rsidR="00000000" w:rsidRPr="00000000">
              <w:rPr>
                <w:rtl w:val="0"/>
              </w:rPr>
              <w:t xml:space="preserve">Grammarsaurus subscription and refinement of our approach to the effective teaching and assessment of writing.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spacing w:after="43" w:line="240" w:lineRule="auto"/>
              <w:ind w:left="58" w:firstLine="0"/>
              <w:rPr>
                <w:rFonts w:ascii="Arial" w:cs="Arial" w:eastAsia="Arial" w:hAnsi="Arial"/>
                <w:color w:val="1a1a1a"/>
                <w:sz w:val="24"/>
                <w:szCs w:val="24"/>
                <w:highlight w:val="white"/>
              </w:rPr>
            </w:pPr>
            <w:r w:rsidDel="00000000" w:rsidR="00000000" w:rsidRPr="00000000">
              <w:rPr>
                <w:rFonts w:ascii="Arial" w:cs="Arial" w:eastAsia="Arial" w:hAnsi="Arial"/>
                <w:color w:val="1a1a1a"/>
                <w:sz w:val="24"/>
                <w:szCs w:val="24"/>
                <w:highlight w:val="white"/>
                <w:rtl w:val="0"/>
              </w:rPr>
              <w:t xml:space="preserve">The aim of handwriting practice is to support children to develop a quick, efficient, and legible handwriting style. Slow or effortful transcription hinders writing composition as pupils have to concentrate on monitoring their handwriting and are less able to think about the content of their writing.   EEF </w:t>
            </w:r>
            <w:r w:rsidDel="00000000" w:rsidR="00000000" w:rsidRPr="00000000">
              <w:rPr>
                <w:rFonts w:ascii="Merriweather" w:cs="Merriweather" w:eastAsia="Merriweather" w:hAnsi="Merriweather"/>
                <w:color w:val="1a1a1a"/>
                <w:sz w:val="24"/>
                <w:szCs w:val="24"/>
                <w:highlight w:val="white"/>
                <w:rtl w:val="0"/>
              </w:rPr>
              <w:t xml:space="preserve"> ‘</w:t>
            </w:r>
            <w:hyperlink r:id="rId43">
              <w:r w:rsidDel="00000000" w:rsidR="00000000" w:rsidRPr="00000000">
                <w:rPr>
                  <w:rFonts w:ascii="Merriweather" w:cs="Merriweather" w:eastAsia="Merriweather" w:hAnsi="Merriweather"/>
                  <w:color w:val="0270ed"/>
                  <w:sz w:val="24"/>
                  <w:szCs w:val="24"/>
                  <w:highlight w:val="white"/>
                  <w:rtl w:val="0"/>
                </w:rPr>
                <w:t xml:space="preserve">Improving Literacy In KS2</w:t>
              </w:r>
            </w:hyperlink>
            <w:r w:rsidDel="00000000" w:rsidR="00000000" w:rsidRPr="00000000">
              <w:rPr>
                <w:rFonts w:ascii="Merriweather" w:cs="Merriweather" w:eastAsia="Merriweather" w:hAnsi="Merriweather"/>
                <w:color w:val="1a1a1a"/>
                <w:sz w:val="24"/>
                <w:szCs w:val="24"/>
                <w:highlight w:val="white"/>
                <w:rtl w:val="0"/>
              </w:rPr>
              <w:t xml:space="preserve">’.  </w:t>
            </w:r>
            <w:r w:rsidDel="00000000" w:rsidR="00000000" w:rsidRPr="00000000">
              <w:rPr>
                <w:rtl w:val="0"/>
              </w:rPr>
            </w:r>
          </w:p>
          <w:p w:rsidR="00000000" w:rsidDel="00000000" w:rsidP="00000000" w:rsidRDefault="00000000" w:rsidRPr="00000000" w14:paraId="000000BF">
            <w:pPr>
              <w:spacing w:after="43" w:line="240" w:lineRule="auto"/>
              <w:ind w:left="58" w:firstLine="0"/>
              <w:rPr>
                <w:rFonts w:ascii="Arial" w:cs="Arial" w:eastAsia="Arial" w:hAnsi="Arial"/>
                <w:color w:val="1a1a1a"/>
                <w:sz w:val="24"/>
                <w:szCs w:val="24"/>
                <w:highlight w:val="white"/>
              </w:rPr>
            </w:pPr>
            <w:r w:rsidDel="00000000" w:rsidR="00000000" w:rsidRPr="00000000">
              <w:rPr>
                <w:rtl w:val="0"/>
              </w:rPr>
            </w:r>
          </w:p>
          <w:p w:rsidR="00000000" w:rsidDel="00000000" w:rsidP="00000000" w:rsidRDefault="00000000" w:rsidRPr="00000000" w14:paraId="000000C0">
            <w:pPr>
              <w:spacing w:after="43" w:line="240" w:lineRule="auto"/>
              <w:ind w:left="58" w:firstLine="0"/>
              <w:rPr>
                <w:rFonts w:ascii="Arial" w:cs="Arial" w:eastAsia="Arial" w:hAnsi="Arial"/>
                <w:color w:val="1a1a1a"/>
                <w:sz w:val="24"/>
                <w:szCs w:val="24"/>
                <w:highlight w:val="white"/>
              </w:rPr>
            </w:pPr>
            <w:r w:rsidDel="00000000" w:rsidR="00000000" w:rsidRPr="00000000">
              <w:rPr>
                <w:rFonts w:ascii="Arial" w:cs="Arial" w:eastAsia="Arial" w:hAnsi="Arial"/>
                <w:color w:val="1a1a1a"/>
                <w:sz w:val="24"/>
                <w:szCs w:val="24"/>
                <w:highlight w:val="white"/>
                <w:rtl w:val="0"/>
              </w:rPr>
              <w:t xml:space="preserve">The EEF guidance report, ‘Teacher Feedback to Improve Pupil Learning’, provides six recommendations on how teachers can give pupils effective feedback across different subjects and key stages. The recommendations are summarised below with examples of how they could be applied to the teaching of transcription and sentence construction.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spacing w:after="0" w:lineRule="auto"/>
              <w:rPr/>
            </w:pPr>
            <w:r w:rsidDel="00000000" w:rsidR="00000000" w:rsidRPr="00000000">
              <w:rPr>
                <w:rtl w:val="0"/>
              </w:rPr>
              <w:t xml:space="preserve">3, 4, 5</w:t>
            </w:r>
          </w:p>
        </w:tc>
      </w:tr>
    </w:tbl>
    <w:p w:rsidR="00000000" w:rsidDel="00000000" w:rsidP="00000000" w:rsidRDefault="00000000" w:rsidRPr="00000000" w14:paraId="000000C2">
      <w:pPr>
        <w:spacing w:after="242" w:lineRule="auto"/>
        <w:ind w:left="14" w:firstLine="0"/>
        <w:rPr/>
      </w:pPr>
      <w:r w:rsidDel="00000000" w:rsidR="00000000" w:rsidRPr="00000000">
        <w:rPr>
          <w:rFonts w:ascii="Arial" w:cs="Arial" w:eastAsia="Arial" w:hAnsi="Arial"/>
          <w:color w:val="0d0d0d"/>
          <w:sz w:val="2"/>
          <w:szCs w:val="2"/>
          <w:rtl w:val="0"/>
        </w:rPr>
        <w:t xml:space="preserve"> </w:t>
      </w:r>
      <w:r w:rsidDel="00000000" w:rsidR="00000000" w:rsidRPr="00000000">
        <w:rPr>
          <w:rtl w:val="0"/>
        </w:rPr>
        <w:t xml:space="preserve"> </w:t>
      </w:r>
    </w:p>
    <w:p w:rsidR="00000000" w:rsidDel="00000000" w:rsidP="00000000" w:rsidRDefault="00000000" w:rsidRPr="00000000" w14:paraId="000000C3">
      <w:pPr>
        <w:spacing w:after="52" w:lineRule="auto"/>
        <w:ind w:left="14" w:firstLine="0"/>
        <w:rPr/>
      </w:pPr>
      <w:r w:rsidDel="00000000" w:rsidR="00000000" w:rsidRPr="00000000">
        <w:rPr>
          <w:rtl w:val="0"/>
        </w:rPr>
        <w:t xml:space="preserve"> </w:t>
      </w:r>
    </w:p>
    <w:p w:rsidR="00000000" w:rsidDel="00000000" w:rsidP="00000000" w:rsidRDefault="00000000" w:rsidRPr="00000000" w14:paraId="000000C4">
      <w:pPr>
        <w:pStyle w:val="Heading2"/>
        <w:ind w:left="-5" w:firstLine="0"/>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C5">
      <w:pPr>
        <w:pStyle w:val="Heading3"/>
        <w:ind w:left="-5" w:firstLine="0"/>
        <w:rPr/>
      </w:pPr>
      <w:r w:rsidDel="00000000" w:rsidR="00000000" w:rsidRPr="00000000">
        <w:rPr>
          <w:rtl w:val="0"/>
        </w:rPr>
        <w:t xml:space="preserve">Budgeted cost: £10, 000  </w:t>
      </w:r>
    </w:p>
    <w:p w:rsidR="00000000" w:rsidDel="00000000" w:rsidP="00000000" w:rsidRDefault="00000000" w:rsidRPr="00000000" w14:paraId="000000C6">
      <w:pPr>
        <w:spacing w:after="0" w:lineRule="auto"/>
        <w:ind w:left="14" w:firstLine="0"/>
        <w:rPr/>
      </w:pPr>
      <w:r w:rsidDel="00000000" w:rsidR="00000000" w:rsidRPr="00000000">
        <w:rPr>
          <w:rFonts w:ascii="Arial" w:cs="Arial" w:eastAsia="Arial" w:hAnsi="Arial"/>
          <w:b w:val="1"/>
          <w:bCs w:val="1"/>
          <w:i w:val="1"/>
          <w:iCs w:val="1"/>
          <w:color w:val="0d0d0d"/>
          <w:sz w:val="24"/>
          <w:szCs w:val="24"/>
          <w:rtl w:val="0"/>
        </w:rPr>
        <w:t xml:space="preserve"> </w:t>
      </w:r>
      <w:r w:rsidDel="00000000" w:rsidR="00000000" w:rsidRPr="00000000">
        <w:rPr>
          <w:rtl w:val="0"/>
        </w:rPr>
        <w:t xml:space="preserve"> </w:t>
      </w:r>
    </w:p>
    <w:tbl>
      <w:tblPr>
        <w:tblStyle w:val="Table8"/>
        <w:tblW w:w="10470.0" w:type="dxa"/>
        <w:jc w:val="left"/>
        <w:tblInd w:w="28.0" w:type="dxa"/>
        <w:tblLayout w:type="fixed"/>
        <w:tblLook w:val="0400"/>
      </w:tblPr>
      <w:tblGrid>
        <w:gridCol w:w="2970"/>
        <w:gridCol w:w="5925"/>
        <w:gridCol w:w="1575"/>
        <w:tblGridChange w:id="0">
          <w:tblGrid>
            <w:gridCol w:w="2970"/>
            <w:gridCol w:w="5925"/>
            <w:gridCol w:w="1575"/>
          </w:tblGrid>
        </w:tblGridChange>
      </w:tblGrid>
      <w:tr>
        <w:trPr>
          <w:cantSplit w:val="0"/>
          <w:trHeight w:val="526"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C7">
            <w:pPr>
              <w:spacing w:after="0" w:lineRule="auto"/>
              <w:rPr/>
            </w:pPr>
            <w:r w:rsidDel="00000000" w:rsidR="00000000" w:rsidRPr="00000000">
              <w:rPr>
                <w:rFonts w:ascii="Arial" w:cs="Arial" w:eastAsia="Arial" w:hAnsi="Arial"/>
                <w:b w:val="1"/>
                <w:bCs w:val="1"/>
                <w:color w:val="0d0d0d"/>
                <w:rtl w:val="0"/>
              </w:rPr>
              <w:t xml:space="preserve">Activity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C8">
            <w:pPr>
              <w:spacing w:after="0" w:lineRule="auto"/>
              <w:ind w:left="1" w:firstLine="0"/>
              <w:rPr/>
            </w:pPr>
            <w:r w:rsidDel="00000000" w:rsidR="00000000" w:rsidRPr="00000000">
              <w:rPr>
                <w:rFonts w:ascii="Arial" w:cs="Arial" w:eastAsia="Arial" w:hAnsi="Arial"/>
                <w:b w:val="1"/>
                <w:bCs w:val="1"/>
                <w:color w:val="0d0d0d"/>
                <w:rtl w:val="0"/>
              </w:rPr>
              <w:t xml:space="preserve">Evidence that supports this approach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C9">
            <w:pPr>
              <w:spacing w:after="0" w:lineRule="auto"/>
              <w:ind w:left="4" w:firstLine="0"/>
              <w:rPr/>
            </w:pPr>
            <w:r w:rsidDel="00000000" w:rsidR="00000000" w:rsidRPr="00000000">
              <w:rPr>
                <w:rFonts w:ascii="Arial" w:cs="Arial" w:eastAsia="Arial" w:hAnsi="Arial"/>
                <w:b w:val="1"/>
                <w:bCs w:val="1"/>
                <w:color w:val="0d0d0d"/>
                <w:rtl w:val="0"/>
              </w:rPr>
              <w:t xml:space="preserve">Challenge number(s) addressed </w:t>
            </w:r>
            <w:r w:rsidDel="00000000" w:rsidR="00000000" w:rsidRPr="00000000">
              <w:rPr>
                <w:rtl w:val="0"/>
              </w:rPr>
              <w:t xml:space="preserve"> </w:t>
            </w:r>
          </w:p>
        </w:tc>
      </w:tr>
      <w:tr>
        <w:trPr>
          <w:cantSplit w:val="0"/>
          <w:trHeight w:val="52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spacing w:after="1" w:line="239" w:lineRule="auto"/>
              <w:rPr/>
            </w:pPr>
            <w:r w:rsidDel="00000000" w:rsidR="00000000" w:rsidRPr="00000000">
              <w:rPr>
                <w:rFonts w:ascii="Arial" w:cs="Arial" w:eastAsia="Arial" w:hAnsi="Arial"/>
                <w:color w:val="0d0d0d"/>
                <w:rtl w:val="0"/>
              </w:rPr>
              <w:t xml:space="preserve">Teachers identify individuals &amp; small groups including PP children for additional support following identified areas of need from assessment. These are delivered either by the teacher or additional TA.  </w:t>
            </w:r>
            <w:r w:rsidDel="00000000" w:rsidR="00000000" w:rsidRPr="00000000">
              <w:rPr>
                <w:rtl w:val="0"/>
              </w:rPr>
            </w:r>
          </w:p>
          <w:p w:rsidR="00000000" w:rsidDel="00000000" w:rsidP="00000000" w:rsidRDefault="00000000" w:rsidRPr="00000000" w14:paraId="000000CB">
            <w:pPr>
              <w:spacing w:after="0" w:lineRule="auto"/>
              <w:rPr/>
            </w:pPr>
            <w:r w:rsidDel="00000000" w:rsidR="00000000" w:rsidRPr="00000000">
              <w:rPr>
                <w:rtl w:val="0"/>
              </w:rPr>
              <w:t xml:space="preserve"> </w:t>
            </w:r>
          </w:p>
          <w:p w:rsidR="00000000" w:rsidDel="00000000" w:rsidP="00000000" w:rsidRDefault="00000000" w:rsidRPr="00000000" w14:paraId="000000CC">
            <w:pPr>
              <w:spacing w:after="0" w:lineRule="auto"/>
              <w:rPr/>
            </w:pPr>
            <w:r w:rsidDel="00000000" w:rsidR="00000000" w:rsidRPr="00000000">
              <w:rPr>
                <w:rtl w:val="0"/>
              </w:rPr>
              <w:t xml:space="preserve"> </w:t>
            </w:r>
          </w:p>
          <w:p w:rsidR="00000000" w:rsidDel="00000000" w:rsidP="00000000" w:rsidRDefault="00000000" w:rsidRPr="00000000" w14:paraId="000000CD">
            <w:pPr>
              <w:spacing w:after="0" w:lineRule="auto"/>
              <w:rPr/>
            </w:pPr>
            <w:r w:rsidDel="00000000" w:rsidR="00000000" w:rsidRPr="00000000">
              <w:rPr>
                <w:rtl w:val="0"/>
              </w:rPr>
              <w:t xml:space="preserve"> </w:t>
            </w:r>
          </w:p>
          <w:p w:rsidR="00000000" w:rsidDel="00000000" w:rsidP="00000000" w:rsidRDefault="00000000" w:rsidRPr="00000000" w14:paraId="000000CE">
            <w:pPr>
              <w:spacing w:after="0" w:lineRule="auto"/>
              <w:rPr/>
            </w:pPr>
            <w:r w:rsidDel="00000000" w:rsidR="00000000" w:rsidRPr="00000000">
              <w:rPr>
                <w:rtl w:val="0"/>
              </w:rPr>
              <w:t xml:space="preserve"> </w:t>
            </w:r>
          </w:p>
          <w:p w:rsidR="00000000" w:rsidDel="00000000" w:rsidP="00000000" w:rsidRDefault="00000000" w:rsidRPr="00000000" w14:paraId="000000CF">
            <w:pPr>
              <w:spacing w:after="0" w:lineRule="auto"/>
              <w:rPr/>
            </w:pPr>
            <w:r w:rsidDel="00000000" w:rsidR="00000000" w:rsidRPr="00000000">
              <w:rPr>
                <w:rtl w:val="0"/>
              </w:rPr>
              <w:t xml:space="preserve"> </w:t>
            </w:r>
          </w:p>
          <w:p w:rsidR="00000000" w:rsidDel="00000000" w:rsidP="00000000" w:rsidRDefault="00000000" w:rsidRPr="00000000" w14:paraId="000000D0">
            <w:pPr>
              <w:spacing w:after="0" w:lineRule="auto"/>
              <w:rPr/>
            </w:pPr>
            <w:r w:rsidDel="00000000" w:rsidR="00000000" w:rsidRPr="00000000">
              <w:rPr>
                <w:rtl w:val="0"/>
              </w:rPr>
              <w:t xml:space="preserve"> </w:t>
            </w:r>
          </w:p>
          <w:p w:rsidR="00000000" w:rsidDel="00000000" w:rsidP="00000000" w:rsidRDefault="00000000" w:rsidRPr="00000000" w14:paraId="000000D1">
            <w:pPr>
              <w:spacing w:after="0" w:lineRule="auto"/>
              <w:rPr/>
            </w:pPr>
            <w:r w:rsidDel="00000000" w:rsidR="00000000" w:rsidRPr="00000000">
              <w:rPr>
                <w:rtl w:val="0"/>
              </w:rPr>
              <w:t xml:space="preserve"> </w:t>
            </w:r>
          </w:p>
          <w:p w:rsidR="00000000" w:rsidDel="00000000" w:rsidP="00000000" w:rsidRDefault="00000000" w:rsidRPr="00000000" w14:paraId="000000D2">
            <w:pPr>
              <w:spacing w:after="0" w:lineRule="auto"/>
              <w:rPr/>
            </w:pPr>
            <w:r w:rsidDel="00000000" w:rsidR="00000000" w:rsidRPr="00000000">
              <w:rPr>
                <w:rtl w:val="0"/>
              </w:rPr>
              <w:t xml:space="preserve"> </w:t>
            </w:r>
          </w:p>
          <w:p w:rsidR="00000000" w:rsidDel="00000000" w:rsidP="00000000" w:rsidRDefault="00000000" w:rsidRPr="00000000" w14:paraId="000000D3">
            <w:pPr>
              <w:spacing w:after="0" w:lineRule="auto"/>
              <w:rPr/>
            </w:pP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spacing w:after="0" w:lineRule="auto"/>
              <w:ind w:left="1" w:firstLine="0"/>
              <w:rPr/>
            </w:pPr>
            <w:hyperlink r:id="rId44">
              <w:r w:rsidDel="00000000" w:rsidR="00000000" w:rsidRPr="00000000">
                <w:rPr>
                  <w:rFonts w:ascii="Arial" w:cs="Arial" w:eastAsia="Arial" w:hAnsi="Arial"/>
                  <w:color w:val="0000ff"/>
                  <w:u w:val="single"/>
                  <w:rtl w:val="0"/>
                </w:rPr>
                <w:t xml:space="preserve">EEF (+4)</w:t>
              </w:r>
            </w:hyperlink>
            <w:hyperlink r:id="rId45">
              <w:r w:rsidDel="00000000" w:rsidR="00000000" w:rsidRPr="00000000">
                <w:rPr>
                  <w:rFonts w:ascii="Arial" w:cs="Arial" w:eastAsia="Arial" w:hAnsi="Arial"/>
                  <w:color w:val="0d0d0d"/>
                  <w:rtl w:val="0"/>
                </w:rPr>
                <w:t xml:space="preserve">  </w:t>
              </w:r>
            </w:hyperlink>
            <w:r w:rsidDel="00000000" w:rsidR="00000000" w:rsidRPr="00000000">
              <w:rPr>
                <w:rtl w:val="0"/>
              </w:rPr>
              <w:t xml:space="preserve"> </w:t>
            </w:r>
          </w:p>
          <w:p w:rsidR="00000000" w:rsidDel="00000000" w:rsidP="00000000" w:rsidRDefault="00000000" w:rsidRPr="00000000" w14:paraId="000000D5">
            <w:pPr>
              <w:spacing w:after="0" w:line="242.99999999999997" w:lineRule="auto"/>
              <w:ind w:left="1" w:firstLine="0"/>
              <w:rPr/>
            </w:pPr>
            <w:r w:rsidDel="00000000" w:rsidR="00000000" w:rsidRPr="00000000">
              <w:rPr>
                <w:rFonts w:ascii="Arial" w:cs="Arial" w:eastAsia="Arial" w:hAnsi="Arial"/>
                <w:i w:val="1"/>
                <w:iCs w:val="1"/>
                <w:color w:val="0d0d0d"/>
                <w:rtl w:val="0"/>
              </w:rPr>
              <w:t xml:space="preserve">“Small group tuition is defined as one teacher or professional educator working with two to five pupils together in a group. This arrangement enables the teacher or TA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r w:rsidDel="00000000" w:rsidR="00000000" w:rsidRPr="00000000">
              <w:rPr>
                <w:rFonts w:ascii="Arial" w:cs="Arial" w:eastAsia="Arial" w:hAnsi="Arial"/>
                <w:color w:val="0d0d0d"/>
                <w:rtl w:val="0"/>
              </w:rPr>
              <w:t xml:space="preserve">  </w:t>
            </w:r>
            <w:r w:rsidDel="00000000" w:rsidR="00000000" w:rsidRPr="00000000">
              <w:rPr>
                <w:rtl w:val="0"/>
              </w:rPr>
              <w:t xml:space="preserve"> </w:t>
            </w:r>
          </w:p>
          <w:p w:rsidR="00000000" w:rsidDel="00000000" w:rsidP="00000000" w:rsidRDefault="00000000" w:rsidRPr="00000000" w14:paraId="000000D6">
            <w:pPr>
              <w:spacing w:after="0" w:lineRule="auto"/>
              <w:ind w:left="1" w:firstLine="0"/>
              <w:rPr/>
            </w:pPr>
            <w:r w:rsidDel="00000000" w:rsidR="00000000" w:rsidRPr="00000000">
              <w:rPr>
                <w:rFonts w:ascii="Arial" w:cs="Arial" w:eastAsia="Arial" w:hAnsi="Arial"/>
                <w:color w:val="0d0d0d"/>
                <w:rtl w:val="0"/>
              </w:rPr>
              <w:t xml:space="preserve">Accelerated progress for children in receipt of interventions and other targeted support. </w:t>
            </w:r>
            <w:r w:rsidDel="00000000" w:rsidR="00000000" w:rsidRPr="00000000">
              <w:rPr>
                <w:rtl w:val="0"/>
              </w:rPr>
              <w:t xml:space="preserve"> </w:t>
            </w:r>
            <w:r w:rsidDel="00000000" w:rsidR="00000000" w:rsidRPr="00000000">
              <w:rPr>
                <w:rFonts w:ascii="Arial" w:cs="Arial" w:eastAsia="Arial" w:hAnsi="Arial"/>
                <w:color w:val="0d0d0d"/>
                <w:rtl w:val="0"/>
              </w:rPr>
              <w:t xml:space="preserve">Teachers will be working with intervention groups to address gaps.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spacing w:after="0" w:lineRule="auto"/>
              <w:ind w:left="4" w:firstLine="0"/>
              <w:rPr/>
            </w:pPr>
            <w:r w:rsidDel="00000000" w:rsidR="00000000" w:rsidRPr="00000000">
              <w:rPr>
                <w:rtl w:val="0"/>
              </w:rPr>
              <w:t xml:space="preserve">1, 2, 3, 4</w:t>
            </w:r>
          </w:p>
        </w:tc>
      </w:tr>
      <w:tr>
        <w:trPr>
          <w:cantSplit w:val="0"/>
          <w:trHeight w:val="222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after="0" w:lineRule="auto"/>
              <w:rPr/>
            </w:pPr>
            <w:r w:rsidDel="00000000" w:rsidR="00000000" w:rsidRPr="00000000">
              <w:rPr>
                <w:rtl w:val="0"/>
              </w:rPr>
              <w:t xml:space="preserve">Toe by Toe multi sensory reading programme delivered by trained TA providing regular and frequent 1:1 sessions for identified KS2 children requiring rapid progress with the mechanics of reading.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after="41" w:line="242" w:lineRule="auto"/>
              <w:ind w:left="58" w:firstLine="0"/>
              <w:rPr/>
            </w:pPr>
            <w:r w:rsidDel="00000000" w:rsidR="00000000" w:rsidRPr="00000000">
              <w:rPr>
                <w:rtl w:val="0"/>
              </w:rPr>
              <w:t xml:space="preserve">https://educationendowmentfoundation.org.uk/education-evidence/teaching-learning-toolkit/one-to-one-tuition</w:t>
            </w:r>
          </w:p>
          <w:p w:rsidR="00000000" w:rsidDel="00000000" w:rsidP="00000000" w:rsidRDefault="00000000" w:rsidRPr="00000000" w14:paraId="000000DA">
            <w:pPr>
              <w:spacing w:after="41" w:line="242" w:lineRule="auto"/>
              <w:ind w:left="58" w:firstLine="0"/>
              <w:rPr/>
            </w:pPr>
            <w:r w:rsidDel="00000000" w:rsidR="00000000" w:rsidRPr="00000000">
              <w:rPr>
                <w:rtl w:val="0"/>
              </w:rPr>
              <w:t xml:space="preserve"> </w:t>
            </w:r>
          </w:p>
          <w:p w:rsidR="00000000" w:rsidDel="00000000" w:rsidP="00000000" w:rsidRDefault="00000000" w:rsidRPr="00000000" w14:paraId="000000DB">
            <w:pPr>
              <w:spacing w:after="41" w:line="242" w:lineRule="auto"/>
              <w:ind w:left="58" w:firstLine="0"/>
              <w:rPr/>
            </w:pPr>
            <w:r w:rsidDel="00000000" w:rsidR="00000000" w:rsidRPr="00000000">
              <w:rPr>
                <w:rtl w:val="0"/>
              </w:rPr>
              <w:t xml:space="preserve">'On average, one to one tuition is very effective at improving pupil outcomes. One to one tuition might be an effective strategy for providing targeted support for pupils that are identified as having low prior attainment or are struggling in particular areas.'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Rule="auto"/>
              <w:ind w:left="3" w:firstLine="0"/>
              <w:rPr/>
            </w:pPr>
            <w:r w:rsidDel="00000000" w:rsidR="00000000" w:rsidRPr="00000000">
              <w:rPr>
                <w:rtl w:val="0"/>
              </w:rPr>
              <w:t xml:space="preserve">2, 3, 4</w:t>
            </w:r>
          </w:p>
        </w:tc>
      </w:tr>
    </w:tbl>
    <w:p w:rsidR="00000000" w:rsidDel="00000000" w:rsidP="00000000" w:rsidRDefault="00000000" w:rsidRPr="00000000" w14:paraId="000000DD">
      <w:pPr>
        <w:spacing w:after="202" w:lineRule="auto"/>
        <w:ind w:left="14" w:firstLine="0"/>
        <w:rPr/>
      </w:pPr>
      <w:r w:rsidDel="00000000" w:rsidR="00000000" w:rsidRPr="00000000">
        <w:rPr>
          <w:rFonts w:ascii="Arial" w:cs="Arial" w:eastAsia="Arial" w:hAnsi="Arial"/>
          <w:b w:val="1"/>
          <w:bCs w:val="1"/>
          <w:color w:val="104f75"/>
          <w:sz w:val="8"/>
          <w:szCs w:val="8"/>
          <w:rtl w:val="0"/>
        </w:rPr>
        <w:t xml:space="preserve"> </w:t>
      </w:r>
      <w:r w:rsidDel="00000000" w:rsidR="00000000" w:rsidRPr="00000000">
        <w:rPr>
          <w:rtl w:val="0"/>
        </w:rPr>
        <w:t xml:space="preserve"> </w:t>
      </w:r>
    </w:p>
    <w:p w:rsidR="00000000" w:rsidDel="00000000" w:rsidP="00000000" w:rsidRDefault="00000000" w:rsidRPr="00000000" w14:paraId="000000DE">
      <w:pPr>
        <w:spacing w:after="0" w:lineRule="auto"/>
        <w:ind w:left="14" w:firstLine="0"/>
        <w:rPr>
          <w:sz w:val="28"/>
          <w:szCs w:val="28"/>
          <w:vertAlign w:val="subscript"/>
        </w:rPr>
      </w:pPr>
      <w:r w:rsidDel="00000000" w:rsidR="00000000" w:rsidRPr="00000000">
        <w:rPr>
          <w:rFonts w:ascii="Arial" w:cs="Arial" w:eastAsia="Arial" w:hAnsi="Arial"/>
          <w:b w:val="1"/>
          <w:bCs w:val="1"/>
          <w:color w:val="104f75"/>
          <w:sz w:val="28"/>
          <w:szCs w:val="28"/>
          <w:rtl w:val="0"/>
        </w:rPr>
        <w:t xml:space="preserve">   </w:t>
        <w:tab/>
        <w:t xml:space="preserve"> </w:t>
      </w:r>
      <w:r w:rsidDel="00000000" w:rsidR="00000000" w:rsidRPr="00000000">
        <w:rPr>
          <w:sz w:val="28"/>
          <w:szCs w:val="28"/>
          <w:vertAlign w:val="subscript"/>
          <w:rtl w:val="0"/>
        </w:rPr>
        <w:t xml:space="preserve"> </w:t>
      </w:r>
    </w:p>
    <w:p w:rsidR="00000000" w:rsidDel="00000000" w:rsidP="00000000" w:rsidRDefault="00000000" w:rsidRPr="00000000" w14:paraId="000000DF">
      <w:pPr>
        <w:spacing w:after="0" w:lineRule="auto"/>
        <w:ind w:left="14" w:firstLine="0"/>
        <w:rPr>
          <w:sz w:val="28"/>
          <w:szCs w:val="28"/>
          <w:vertAlign w:val="subscript"/>
        </w:rPr>
      </w:pPr>
      <w:r w:rsidDel="00000000" w:rsidR="00000000" w:rsidRPr="00000000">
        <w:rPr>
          <w:rtl w:val="0"/>
        </w:rPr>
      </w:r>
    </w:p>
    <w:p w:rsidR="00000000" w:rsidDel="00000000" w:rsidP="00000000" w:rsidRDefault="00000000" w:rsidRPr="00000000" w14:paraId="000000E0">
      <w:pPr>
        <w:spacing w:after="0" w:lineRule="auto"/>
        <w:ind w:left="14" w:firstLine="0"/>
        <w:rPr>
          <w:sz w:val="28"/>
          <w:szCs w:val="28"/>
          <w:vertAlign w:val="subscript"/>
        </w:rPr>
      </w:pPr>
      <w:r w:rsidDel="00000000" w:rsidR="00000000" w:rsidRPr="00000000">
        <w:rPr>
          <w:rtl w:val="0"/>
        </w:rPr>
      </w:r>
    </w:p>
    <w:p w:rsidR="00000000" w:rsidDel="00000000" w:rsidP="00000000" w:rsidRDefault="00000000" w:rsidRPr="00000000" w14:paraId="000000E1">
      <w:pPr>
        <w:spacing w:after="0" w:lineRule="auto"/>
        <w:ind w:left="14" w:firstLine="0"/>
        <w:rPr>
          <w:sz w:val="28"/>
          <w:szCs w:val="28"/>
          <w:vertAlign w:val="subscript"/>
        </w:rPr>
      </w:pPr>
      <w:r w:rsidDel="00000000" w:rsidR="00000000" w:rsidRPr="00000000">
        <w:rPr>
          <w:rtl w:val="0"/>
        </w:rPr>
      </w:r>
    </w:p>
    <w:p w:rsidR="00000000" w:rsidDel="00000000" w:rsidP="00000000" w:rsidRDefault="00000000" w:rsidRPr="00000000" w14:paraId="000000E2">
      <w:pPr>
        <w:spacing w:after="0" w:lineRule="auto"/>
        <w:ind w:left="14" w:firstLine="0"/>
        <w:rPr>
          <w:sz w:val="28"/>
          <w:szCs w:val="28"/>
          <w:vertAlign w:val="subscript"/>
        </w:rPr>
      </w:pPr>
      <w:r w:rsidDel="00000000" w:rsidR="00000000" w:rsidRPr="00000000">
        <w:rPr>
          <w:rtl w:val="0"/>
        </w:rPr>
      </w:r>
    </w:p>
    <w:p w:rsidR="00000000" w:rsidDel="00000000" w:rsidP="00000000" w:rsidRDefault="00000000" w:rsidRPr="00000000" w14:paraId="000000E3">
      <w:pPr>
        <w:spacing w:after="0" w:lineRule="auto"/>
        <w:ind w:left="14" w:firstLine="0"/>
        <w:rPr>
          <w:sz w:val="28"/>
          <w:szCs w:val="28"/>
          <w:vertAlign w:val="subscript"/>
        </w:rPr>
      </w:pPr>
      <w:r w:rsidDel="00000000" w:rsidR="00000000" w:rsidRPr="00000000">
        <w:rPr>
          <w:rtl w:val="0"/>
        </w:rPr>
      </w:r>
    </w:p>
    <w:p w:rsidR="00000000" w:rsidDel="00000000" w:rsidP="00000000" w:rsidRDefault="00000000" w:rsidRPr="00000000" w14:paraId="000000E4">
      <w:pPr>
        <w:pStyle w:val="Heading2"/>
        <w:ind w:left="-5" w:firstLine="0"/>
        <w:rPr/>
      </w:pPr>
      <w:r w:rsidDel="00000000" w:rsidR="00000000" w:rsidRPr="00000000">
        <w:rPr>
          <w:rtl w:val="0"/>
        </w:rPr>
        <w:t xml:space="preserve">Wider strategies (for example, related to attendance, behaviour, wellbeing) </w:t>
      </w:r>
      <w:r w:rsidDel="00000000" w:rsidR="00000000" w:rsidRPr="00000000">
        <w:rPr>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E5">
      <w:pPr>
        <w:pStyle w:val="Heading3"/>
        <w:ind w:left="-5" w:firstLine="0"/>
        <w:rPr/>
      </w:pPr>
      <w:r w:rsidDel="00000000" w:rsidR="00000000" w:rsidRPr="00000000">
        <w:rPr>
          <w:rtl w:val="0"/>
        </w:rPr>
        <w:t xml:space="preserve">Budgeted cost: £10,000 </w:t>
      </w:r>
    </w:p>
    <w:p w:rsidR="00000000" w:rsidDel="00000000" w:rsidP="00000000" w:rsidRDefault="00000000" w:rsidRPr="00000000" w14:paraId="000000E6">
      <w:pPr>
        <w:spacing w:after="0" w:lineRule="auto"/>
        <w:ind w:left="14" w:firstLine="0"/>
        <w:rPr/>
      </w:pPr>
      <w:r w:rsidDel="00000000" w:rsidR="00000000" w:rsidRPr="00000000">
        <w:rPr>
          <w:rFonts w:ascii="Arial" w:cs="Arial" w:eastAsia="Arial" w:hAnsi="Arial"/>
          <w:b w:val="1"/>
          <w:bCs w:val="1"/>
          <w:i w:val="1"/>
          <w:iCs w:val="1"/>
          <w:color w:val="0d0d0d"/>
          <w:sz w:val="24"/>
          <w:szCs w:val="24"/>
          <w:rtl w:val="0"/>
        </w:rPr>
        <w:t xml:space="preserve"> </w:t>
      </w:r>
      <w:r w:rsidDel="00000000" w:rsidR="00000000" w:rsidRPr="00000000">
        <w:rPr>
          <w:rtl w:val="0"/>
        </w:rPr>
        <w:t xml:space="preserve"> </w:t>
      </w:r>
    </w:p>
    <w:tbl>
      <w:tblPr>
        <w:tblStyle w:val="Table9"/>
        <w:tblW w:w="10457.0" w:type="dxa"/>
        <w:jc w:val="left"/>
        <w:tblInd w:w="28.0" w:type="dxa"/>
        <w:tblLayout w:type="fixed"/>
        <w:tblLook w:val="0400"/>
      </w:tblPr>
      <w:tblGrid>
        <w:gridCol w:w="2622"/>
        <w:gridCol w:w="5380"/>
        <w:gridCol w:w="2455"/>
        <w:tblGridChange w:id="0">
          <w:tblGrid>
            <w:gridCol w:w="2622"/>
            <w:gridCol w:w="5380"/>
            <w:gridCol w:w="2455"/>
          </w:tblGrid>
        </w:tblGridChange>
      </w:tblGrid>
      <w:tr>
        <w:trPr>
          <w:cantSplit w:val="0"/>
          <w:trHeight w:val="526"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E7">
            <w:pPr>
              <w:spacing w:after="0" w:lineRule="auto"/>
              <w:rPr/>
            </w:pPr>
            <w:r w:rsidDel="00000000" w:rsidR="00000000" w:rsidRPr="00000000">
              <w:rPr>
                <w:rFonts w:ascii="Arial" w:cs="Arial" w:eastAsia="Arial" w:hAnsi="Arial"/>
                <w:b w:val="1"/>
                <w:bCs w:val="1"/>
                <w:color w:val="0d0d0d"/>
                <w:rtl w:val="0"/>
              </w:rPr>
              <w:t xml:space="preserve">Activity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E8">
            <w:pPr>
              <w:spacing w:after="0" w:lineRule="auto"/>
              <w:ind w:left="4" w:firstLine="0"/>
              <w:rPr/>
            </w:pPr>
            <w:r w:rsidDel="00000000" w:rsidR="00000000" w:rsidRPr="00000000">
              <w:rPr>
                <w:rFonts w:ascii="Arial" w:cs="Arial" w:eastAsia="Arial" w:hAnsi="Arial"/>
                <w:b w:val="1"/>
                <w:bCs w:val="1"/>
                <w:color w:val="0d0d0d"/>
                <w:rtl w:val="0"/>
              </w:rPr>
              <w:t xml:space="preserve">Evidence that supports this approach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E9">
            <w:pPr>
              <w:spacing w:after="0" w:lineRule="auto"/>
              <w:ind w:left="4" w:firstLine="0"/>
              <w:rPr/>
            </w:pPr>
            <w:r w:rsidDel="00000000" w:rsidR="00000000" w:rsidRPr="00000000">
              <w:rPr>
                <w:rFonts w:ascii="Arial" w:cs="Arial" w:eastAsia="Arial" w:hAnsi="Arial"/>
                <w:b w:val="1"/>
                <w:bCs w:val="1"/>
                <w:color w:val="0d0d0d"/>
                <w:rtl w:val="0"/>
              </w:rPr>
              <w:t xml:space="preserve">Challenge number(s) addressed </w:t>
            </w:r>
            <w:r w:rsidDel="00000000" w:rsidR="00000000" w:rsidRPr="00000000">
              <w:rPr>
                <w:rtl w:val="0"/>
              </w:rPr>
              <w:t xml:space="preserve"> </w:t>
            </w:r>
          </w:p>
        </w:tc>
      </w:tr>
      <w:tr>
        <w:trPr>
          <w:cantSplit w:val="0"/>
          <w:trHeight w:val="344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line="239" w:lineRule="auto"/>
              <w:rPr/>
            </w:pPr>
            <w:r w:rsidDel="00000000" w:rsidR="00000000" w:rsidRPr="00000000">
              <w:rPr>
                <w:rtl w:val="0"/>
              </w:rPr>
              <w:t xml:space="preserve"> ‘Seeds of Happiness’ subscription and implementation to develop children’s emotional wellbeing.</w:t>
            </w:r>
          </w:p>
          <w:p w:rsidR="00000000" w:rsidDel="00000000" w:rsidP="00000000" w:rsidRDefault="00000000" w:rsidRPr="00000000" w14:paraId="000000EB">
            <w:pPr>
              <w:spacing w:line="239" w:lineRule="auto"/>
              <w:rPr/>
            </w:pPr>
            <w:r w:rsidDel="00000000" w:rsidR="00000000" w:rsidRPr="00000000">
              <w:rPr>
                <w:rtl w:val="0"/>
              </w:rPr>
            </w:r>
          </w:p>
          <w:p w:rsidR="00000000" w:rsidDel="00000000" w:rsidP="00000000" w:rsidRDefault="00000000" w:rsidRPr="00000000" w14:paraId="000000EC">
            <w:pPr>
              <w:spacing w:line="239" w:lineRule="auto"/>
              <w:rPr/>
            </w:pPr>
            <w:r w:rsidDel="00000000" w:rsidR="00000000" w:rsidRPr="00000000">
              <w:rPr>
                <w:rtl w:val="0"/>
              </w:rPr>
              <w:t xml:space="preserve">To refine the behaviour policy enhancing our relational approach. Purchase ‘When the adults change’ behaviour CPD </w:t>
            </w:r>
          </w:p>
          <w:p w:rsidR="00000000" w:rsidDel="00000000" w:rsidP="00000000" w:rsidRDefault="00000000" w:rsidRPr="00000000" w14:paraId="000000ED">
            <w:pPr>
              <w:spacing w:line="239" w:lineRule="auto"/>
              <w:rPr/>
            </w:pPr>
            <w:r w:rsidDel="00000000" w:rsidR="00000000" w:rsidRPr="00000000">
              <w:rPr>
                <w:rtl w:val="0"/>
              </w:rPr>
            </w:r>
          </w:p>
          <w:p w:rsidR="00000000" w:rsidDel="00000000" w:rsidP="00000000" w:rsidRDefault="00000000" w:rsidRPr="00000000" w14:paraId="000000EE">
            <w:pPr>
              <w:spacing w:line="239" w:lineRule="auto"/>
              <w:rPr/>
            </w:pPr>
            <w:r w:rsidDel="00000000" w:rsidR="00000000" w:rsidRPr="00000000">
              <w:rPr>
                <w:rtl w:val="0"/>
              </w:rPr>
              <w:t xml:space="preserve">Virtual school Attachment and Trauma CPD to further improve staff knowledge and understanding of the impact of ACEs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spacing w:after="43" w:lineRule="auto"/>
              <w:ind w:left="58" w:firstLine="0"/>
              <w:rPr/>
            </w:pPr>
            <w:r w:rsidDel="00000000" w:rsidR="00000000" w:rsidRPr="00000000">
              <w:rPr>
                <w:rFonts w:ascii="Arial" w:cs="Arial" w:eastAsia="Arial" w:hAnsi="Arial"/>
                <w:sz w:val="24"/>
                <w:szCs w:val="24"/>
                <w:rtl w:val="0"/>
              </w:rPr>
              <w:t xml:space="preserve">There is extensive evidence associating childhood social and emotional skills with improved outcomes at school and in later life (e.g., improved academic performance, attitudes, behaviour and relationships with peers): </w:t>
            </w:r>
            <w:r w:rsidDel="00000000" w:rsidR="00000000" w:rsidRPr="00000000">
              <w:rPr>
                <w:rtl w:val="0"/>
              </w:rPr>
            </w:r>
          </w:p>
          <w:p w:rsidR="00000000" w:rsidDel="00000000" w:rsidP="00000000" w:rsidRDefault="00000000" w:rsidRPr="00000000" w14:paraId="000000F0">
            <w:pPr>
              <w:rPr/>
            </w:pPr>
            <w:hyperlink r:id="rId46">
              <w:r w:rsidDel="00000000" w:rsidR="00000000" w:rsidRPr="00000000">
                <w:rPr>
                  <w:color w:val="0070c0"/>
                  <w:u w:val="single"/>
                  <w:rtl w:val="0"/>
                </w:rPr>
                <w:t xml:space="preserve">EEF_Social_and_Emotional_Learning.pdf(educationendowmentfoundation.org.uk)</w:t>
              </w:r>
            </w:hyperlink>
            <w:hyperlink r:id="rId47">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spacing w:after="28"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spacing w:after="0" w:lineRule="auto"/>
              <w:ind w:left="4" w:firstLine="0"/>
              <w:rPr>
                <w:sz w:val="22"/>
                <w:szCs w:val="22"/>
              </w:rPr>
            </w:pPr>
            <w:r w:rsidDel="00000000" w:rsidR="00000000" w:rsidRPr="00000000">
              <w:rPr>
                <w:rtl w:val="0"/>
              </w:rPr>
              <w:t xml:space="preserve">1, 3, 4</w:t>
            </w:r>
            <w:r w:rsidDel="00000000" w:rsidR="00000000" w:rsidRPr="00000000">
              <w:rPr>
                <w:rtl w:val="0"/>
              </w:rPr>
            </w:r>
          </w:p>
        </w:tc>
      </w:tr>
      <w:tr>
        <w:trPr>
          <w:cantSplit w:val="0"/>
          <w:trHeight w:val="344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spacing w:after="5" w:line="238" w:lineRule="auto"/>
              <w:rPr/>
            </w:pPr>
            <w:r w:rsidDel="00000000" w:rsidR="00000000" w:rsidRPr="00000000">
              <w:rPr>
                <w:rFonts w:ascii="Arial" w:cs="Arial" w:eastAsia="Arial" w:hAnsi="Arial"/>
                <w:color w:val="0d0d0d"/>
                <w:rtl w:val="0"/>
              </w:rPr>
              <w:t xml:space="preserve">Consistent approach to the teaching of emotional language and self regulation strategies across school.   </w:t>
            </w:r>
            <w:r w:rsidDel="00000000" w:rsidR="00000000" w:rsidRPr="00000000">
              <w:rPr>
                <w:rtl w:val="0"/>
              </w:rPr>
            </w:r>
          </w:p>
          <w:p w:rsidR="00000000" w:rsidDel="00000000" w:rsidP="00000000" w:rsidRDefault="00000000" w:rsidRPr="00000000" w14:paraId="000000F7">
            <w:pPr>
              <w:spacing w:after="0" w:lineRule="auto"/>
              <w:rPr/>
            </w:pPr>
            <w:r w:rsidDel="00000000" w:rsidR="00000000" w:rsidRPr="00000000">
              <w:rPr>
                <w:rtl w:val="0"/>
              </w:rPr>
              <w:t xml:space="preserve"> </w:t>
            </w:r>
          </w:p>
          <w:p w:rsidR="00000000" w:rsidDel="00000000" w:rsidP="00000000" w:rsidRDefault="00000000" w:rsidRPr="00000000" w14:paraId="000000F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Staff training – Forest School qualification </w:t>
            </w:r>
          </w:p>
          <w:p w:rsidR="00000000" w:rsidDel="00000000" w:rsidP="00000000" w:rsidRDefault="00000000" w:rsidRPr="00000000" w14:paraId="000000FA">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rtl w:val="0"/>
              </w:rPr>
              <w:t xml:space="preserve">D</w:t>
            </w:r>
            <w:r w:rsidDel="00000000" w:rsidR="00000000" w:rsidRPr="00000000">
              <w:rPr>
                <w:rFonts w:ascii="Arial" w:cs="Arial" w:eastAsia="Arial" w:hAnsi="Arial"/>
                <w:sz w:val="22"/>
                <w:szCs w:val="22"/>
                <w:rtl w:val="0"/>
              </w:rPr>
              <w:t xml:space="preserve">og </w:t>
            </w:r>
            <w:r w:rsidDel="00000000" w:rsidR="00000000" w:rsidRPr="00000000">
              <w:rPr>
                <w:rFonts w:ascii="Arial" w:cs="Arial" w:eastAsia="Arial" w:hAnsi="Arial"/>
                <w:rtl w:val="0"/>
              </w:rPr>
              <w:t xml:space="preserve">M</w:t>
            </w:r>
            <w:r w:rsidDel="00000000" w:rsidR="00000000" w:rsidRPr="00000000">
              <w:rPr>
                <w:rFonts w:ascii="Arial" w:cs="Arial" w:eastAsia="Arial" w:hAnsi="Arial"/>
                <w:sz w:val="22"/>
                <w:szCs w:val="22"/>
                <w:rtl w:val="0"/>
              </w:rPr>
              <w:t xml:space="preserve">entor (school dog) to work across school with identified children to improve emotional wellbeing and aid learning. </w:t>
            </w:r>
          </w:p>
          <w:p w:rsidR="00000000" w:rsidDel="00000000" w:rsidP="00000000" w:rsidRDefault="00000000" w:rsidRPr="00000000" w14:paraId="000000FD">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spacing w:after="0" w:lineRule="auto"/>
              <w:rPr>
                <w:sz w:val="22"/>
                <w:szCs w:val="22"/>
              </w:rPr>
            </w:pPr>
            <w:r w:rsidDel="00000000" w:rsidR="00000000" w:rsidRPr="00000000">
              <w:rPr>
                <w:rtl w:val="0"/>
              </w:rPr>
            </w:r>
          </w:p>
          <w:p w:rsidR="00000000" w:rsidDel="00000000" w:rsidP="00000000" w:rsidRDefault="00000000" w:rsidRPr="00000000" w14:paraId="000000FF">
            <w:pPr>
              <w:spacing w:after="0" w:lineRule="auto"/>
              <w:rPr>
                <w:sz w:val="22"/>
                <w:szCs w:val="22"/>
              </w:rPr>
            </w:pPr>
            <w:r w:rsidDel="00000000" w:rsidR="00000000" w:rsidRPr="00000000">
              <w:rPr>
                <w:rtl w:val="0"/>
              </w:rPr>
            </w:r>
          </w:p>
          <w:p w:rsidR="00000000" w:rsidDel="00000000" w:rsidP="00000000" w:rsidRDefault="00000000" w:rsidRPr="00000000" w14:paraId="00000100">
            <w:pPr>
              <w:spacing w:after="0" w:lineRule="auto"/>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spacing w:after="28" w:line="227" w:lineRule="auto"/>
              <w:ind w:left="4" w:firstLine="0"/>
              <w:rPr>
                <w:sz w:val="22"/>
                <w:szCs w:val="22"/>
              </w:rPr>
            </w:pPr>
            <w:r w:rsidDel="00000000" w:rsidR="00000000" w:rsidRPr="00000000">
              <w:rPr>
                <w:rFonts w:ascii="Arial" w:cs="Arial" w:eastAsia="Arial" w:hAnsi="Arial"/>
                <w:color w:val="0d0d0d"/>
                <w:sz w:val="22"/>
                <w:szCs w:val="22"/>
                <w:rtl w:val="0"/>
              </w:rPr>
              <w:t xml:space="preserve">Targeted nurture support from </w:t>
            </w:r>
            <w:r w:rsidDel="00000000" w:rsidR="00000000" w:rsidRPr="00000000">
              <w:rPr>
                <w:rFonts w:ascii="Arial" w:cs="Arial" w:eastAsia="Arial" w:hAnsi="Arial"/>
                <w:color w:val="0d0d0d"/>
                <w:rtl w:val="0"/>
              </w:rPr>
              <w:t xml:space="preserve">behaviour lead and </w:t>
            </w:r>
            <w:r w:rsidDel="00000000" w:rsidR="00000000" w:rsidRPr="00000000">
              <w:rPr>
                <w:rFonts w:ascii="Arial" w:cs="Arial" w:eastAsia="Arial" w:hAnsi="Arial"/>
                <w:color w:val="0d0d0d"/>
                <w:sz w:val="22"/>
                <w:szCs w:val="22"/>
                <w:rtl w:val="0"/>
              </w:rPr>
              <w:t xml:space="preserve">TAs for identified children.  </w:t>
            </w:r>
            <w:r w:rsidDel="00000000" w:rsidR="00000000" w:rsidRPr="00000000">
              <w:rPr>
                <w:sz w:val="22"/>
                <w:szCs w:val="22"/>
                <w:rtl w:val="0"/>
              </w:rPr>
              <w:t xml:space="preserve"> </w:t>
            </w:r>
          </w:p>
          <w:p w:rsidR="00000000" w:rsidDel="00000000" w:rsidP="00000000" w:rsidRDefault="00000000" w:rsidRPr="00000000" w14:paraId="00000102">
            <w:pPr>
              <w:spacing w:after="11" w:lineRule="auto"/>
              <w:ind w:left="4" w:firstLine="0"/>
              <w:rPr>
                <w:sz w:val="22"/>
                <w:szCs w:val="22"/>
              </w:rPr>
            </w:pPr>
            <w:r w:rsidDel="00000000" w:rsidR="00000000" w:rsidRPr="00000000">
              <w:rPr>
                <w:rFonts w:ascii="Arial" w:cs="Arial" w:eastAsia="Arial" w:hAnsi="Arial"/>
                <w:color w:val="0d0d0d"/>
                <w:sz w:val="22"/>
                <w:szCs w:val="22"/>
                <w:rtl w:val="0"/>
              </w:rPr>
              <w:t xml:space="preserve"> </w:t>
            </w:r>
            <w:r w:rsidDel="00000000" w:rsidR="00000000" w:rsidRPr="00000000">
              <w:rPr>
                <w:sz w:val="22"/>
                <w:szCs w:val="22"/>
                <w:rtl w:val="0"/>
              </w:rPr>
              <w:t xml:space="preserve"> </w:t>
            </w:r>
          </w:p>
          <w:p w:rsidR="00000000" w:rsidDel="00000000" w:rsidP="00000000" w:rsidRDefault="00000000" w:rsidRPr="00000000" w14:paraId="00000103">
            <w:pPr>
              <w:spacing w:after="5" w:line="238" w:lineRule="auto"/>
              <w:ind w:left="4" w:firstLine="0"/>
              <w:rPr>
                <w:sz w:val="22"/>
                <w:szCs w:val="22"/>
              </w:rPr>
            </w:pPr>
            <w:r w:rsidDel="00000000" w:rsidR="00000000" w:rsidRPr="00000000">
              <w:rPr>
                <w:rFonts w:ascii="Arial" w:cs="Arial" w:eastAsia="Arial" w:hAnsi="Arial"/>
                <w:color w:val="0d0d0d"/>
                <w:sz w:val="22"/>
                <w:szCs w:val="22"/>
                <w:rtl w:val="0"/>
              </w:rPr>
              <w:t xml:space="preserve">Woodland ‘Forest schools’ learning to be offered to all children across school.  </w:t>
            </w:r>
            <w:r w:rsidDel="00000000" w:rsidR="00000000" w:rsidRPr="00000000">
              <w:rPr>
                <w:rtl w:val="0"/>
              </w:rPr>
            </w:r>
          </w:p>
          <w:p w:rsidR="00000000" w:rsidDel="00000000" w:rsidP="00000000" w:rsidRDefault="00000000" w:rsidRPr="00000000" w14:paraId="00000104">
            <w:pPr>
              <w:spacing w:after="0" w:lineRule="auto"/>
              <w:ind w:left="4"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105">
            <w:pPr>
              <w:spacing w:after="0" w:line="240" w:lineRule="auto"/>
              <w:ind w:left="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above having a positive impact on attendance, behaviour and well being.  </w:t>
            </w:r>
          </w:p>
          <w:p w:rsidR="00000000" w:rsidDel="00000000" w:rsidP="00000000" w:rsidRDefault="00000000" w:rsidRPr="00000000" w14:paraId="00000106">
            <w:pPr>
              <w:spacing w:after="0" w:lineRule="auto"/>
              <w:ind w:left="4"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107">
            <w:pPr>
              <w:spacing w:after="0" w:line="239" w:lineRule="auto"/>
              <w:ind w:left="4" w:firstLine="0"/>
              <w:rPr/>
            </w:pPr>
            <w:hyperlink r:id="rId48">
              <w:r w:rsidDel="00000000" w:rsidR="00000000" w:rsidRPr="00000000">
                <w:rPr>
                  <w:color w:val="0563c1"/>
                  <w:u w:val="single"/>
                  <w:rtl w:val="0"/>
                </w:rPr>
                <w:t xml:space="preserve">https://www.cypnow.co.uk/features/article/specialreport-research-outdoor-learning-researchevidence-study-1</w:t>
              </w:r>
            </w:hyperlink>
            <w:hyperlink r:id="rId49">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108">
            <w:pPr>
              <w:spacing w:after="0" w:lineRule="auto"/>
              <w:ind w:left="4"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109">
            <w:pPr>
              <w:spacing w:after="0" w:lineRule="auto"/>
              <w:ind w:left="4"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https://files.eric.ed.gov/fulltext/EJ1173578.pdf Research review Are therapy dogs in classrooms beneficial? </w:t>
            </w:r>
          </w:p>
          <w:p w:rsidR="00000000" w:rsidDel="00000000" w:rsidP="00000000" w:rsidRDefault="00000000" w:rsidRPr="00000000" w14:paraId="0000010B">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Findings included...</w:t>
            </w:r>
          </w:p>
          <w:p w:rsidR="00000000" w:rsidDel="00000000" w:rsidP="00000000" w:rsidRDefault="00000000" w:rsidRPr="00000000" w14:paraId="0000010C">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-Contributed to students' overall emotional stability</w:t>
            </w:r>
          </w:p>
          <w:p w:rsidR="00000000" w:rsidDel="00000000" w:rsidP="00000000" w:rsidRDefault="00000000" w:rsidRPr="00000000" w14:paraId="0000010D">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-Improved students' attitudes toward schools</w:t>
            </w:r>
          </w:p>
          <w:p w:rsidR="00000000" w:rsidDel="00000000" w:rsidP="00000000" w:rsidRDefault="00000000" w:rsidRPr="00000000" w14:paraId="0000010E">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-Facilitated students learning lessons in responsibility,</w:t>
            </w:r>
          </w:p>
          <w:p w:rsidR="00000000" w:rsidDel="00000000" w:rsidP="00000000" w:rsidRDefault="00000000" w:rsidRPr="00000000" w14:paraId="0000010F">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respect, and empathy</w:t>
            </w:r>
          </w:p>
          <w:p w:rsidR="00000000" w:rsidDel="00000000" w:rsidP="00000000" w:rsidRDefault="00000000" w:rsidRPr="00000000" w14:paraId="00000110">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Students' attitudes toward school improved.</w:t>
            </w:r>
          </w:p>
          <w:p w:rsidR="00000000" w:rsidDel="00000000" w:rsidP="00000000" w:rsidRDefault="00000000" w:rsidRPr="00000000" w14:paraId="00000111">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-Students found companionship with the dog.</w:t>
            </w:r>
          </w:p>
          <w:p w:rsidR="00000000" w:rsidDel="00000000" w:rsidP="00000000" w:rsidRDefault="00000000" w:rsidRPr="00000000" w14:paraId="00000112">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-Students used the dog to remain in control of their</w:t>
            </w:r>
          </w:p>
          <w:p w:rsidR="00000000" w:rsidDel="00000000" w:rsidP="00000000" w:rsidRDefault="00000000" w:rsidRPr="00000000" w14:paraId="00000113">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emotions and behaviors in order to prevent them from</w:t>
            </w:r>
          </w:p>
          <w:p w:rsidR="00000000" w:rsidDel="00000000" w:rsidP="00000000" w:rsidRDefault="00000000" w:rsidRPr="00000000" w14:paraId="00000114">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entering emotional crisis.</w:t>
            </w:r>
          </w:p>
          <w:p w:rsidR="00000000" w:rsidDel="00000000" w:rsidP="00000000" w:rsidRDefault="00000000" w:rsidRPr="00000000" w14:paraId="00000115">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-Students used the dog as a de-escalation tool to calm</w:t>
            </w:r>
          </w:p>
          <w:p w:rsidR="00000000" w:rsidDel="00000000" w:rsidP="00000000" w:rsidRDefault="00000000" w:rsidRPr="00000000" w14:paraId="00000116">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their minds and bodies when they did enter into</w:t>
            </w:r>
          </w:p>
          <w:p w:rsidR="00000000" w:rsidDel="00000000" w:rsidP="00000000" w:rsidRDefault="00000000" w:rsidRPr="00000000" w14:paraId="00000117">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emotional crisis.</w:t>
            </w:r>
          </w:p>
          <w:p w:rsidR="00000000" w:rsidDel="00000000" w:rsidP="00000000" w:rsidRDefault="00000000" w:rsidRPr="00000000" w14:paraId="00000118">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-Students' learning was extended by fostering growth in</w:t>
            </w:r>
          </w:p>
          <w:p w:rsidR="00000000" w:rsidDel="00000000" w:rsidP="00000000" w:rsidRDefault="00000000" w:rsidRPr="00000000" w14:paraId="00000119">
            <w:pPr>
              <w:spacing w:after="0" w:lineRule="auto"/>
              <w:ind w:left="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respect, responsibility, and empathy.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after="0" w:lineRule="auto"/>
              <w:ind w:left="4" w:firstLine="0"/>
              <w:rPr>
                <w:sz w:val="22"/>
                <w:szCs w:val="22"/>
              </w:rPr>
            </w:pPr>
            <w:r w:rsidDel="00000000" w:rsidR="00000000" w:rsidRPr="00000000">
              <w:rPr>
                <w:sz w:val="22"/>
                <w:szCs w:val="22"/>
                <w:rtl w:val="0"/>
              </w:rPr>
              <w:t xml:space="preserve">1, 2</w:t>
            </w:r>
          </w:p>
        </w:tc>
      </w:tr>
      <w:tr>
        <w:trPr>
          <w:cantSplit w:val="0"/>
          <w:trHeight w:val="38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spacing w:after="22" w:line="235" w:lineRule="auto"/>
              <w:ind w:right="36"/>
              <w:rPr>
                <w:sz w:val="22"/>
                <w:szCs w:val="22"/>
              </w:rPr>
            </w:pPr>
            <w:r w:rsidDel="00000000" w:rsidR="00000000" w:rsidRPr="00000000">
              <w:rPr>
                <w:rFonts w:ascii="Arial" w:cs="Arial" w:eastAsia="Arial" w:hAnsi="Arial"/>
                <w:color w:val="0d0d0d"/>
                <w:sz w:val="22"/>
                <w:szCs w:val="22"/>
                <w:rtl w:val="0"/>
              </w:rPr>
              <w:t xml:space="preserve">Subsidised visits/ visitors, experiences and extra curricular activities for PP children. </w:t>
            </w:r>
            <w:r w:rsidDel="00000000" w:rsidR="00000000" w:rsidRPr="00000000">
              <w:rPr>
                <w:sz w:val="22"/>
                <w:szCs w:val="22"/>
                <w:rtl w:val="0"/>
              </w:rPr>
              <w:t xml:space="preserve"> </w:t>
            </w:r>
          </w:p>
          <w:p w:rsidR="00000000" w:rsidDel="00000000" w:rsidP="00000000" w:rsidRDefault="00000000" w:rsidRPr="00000000" w14:paraId="0000011C">
            <w:pPr>
              <w:spacing w:after="22" w:line="235" w:lineRule="auto"/>
              <w:ind w:right="36"/>
              <w:rPr/>
            </w:pPr>
            <w:r w:rsidDel="00000000" w:rsidR="00000000" w:rsidRPr="00000000">
              <w:rPr>
                <w:rtl w:val="0"/>
              </w:rPr>
            </w:r>
          </w:p>
          <w:p w:rsidR="00000000" w:rsidDel="00000000" w:rsidP="00000000" w:rsidRDefault="00000000" w:rsidRPr="00000000" w14:paraId="0000011D">
            <w:pPr>
              <w:spacing w:after="22" w:line="235" w:lineRule="auto"/>
              <w:ind w:right="36"/>
              <w:rPr/>
            </w:pPr>
            <w:r w:rsidDel="00000000" w:rsidR="00000000" w:rsidRPr="00000000">
              <w:rPr>
                <w:rtl w:val="0"/>
              </w:rPr>
              <w:t xml:space="preserve">Additional food hygiene, food preparation and cookery lessons Years 3 &amp; 4 </w:t>
            </w:r>
          </w:p>
          <w:p w:rsidR="00000000" w:rsidDel="00000000" w:rsidP="00000000" w:rsidRDefault="00000000" w:rsidRPr="00000000" w14:paraId="0000011E">
            <w:pPr>
              <w:spacing w:after="0" w:lineRule="auto"/>
              <w:rPr>
                <w:sz w:val="22"/>
                <w:szCs w:val="22"/>
              </w:rPr>
            </w:pPr>
            <w:r w:rsidDel="00000000" w:rsidR="00000000" w:rsidRPr="00000000">
              <w:rPr>
                <w:rFonts w:ascii="Arial" w:cs="Arial" w:eastAsia="Arial" w:hAnsi="Arial"/>
                <w:color w:val="0d0d0d"/>
                <w:sz w:val="22"/>
                <w:szCs w:val="22"/>
                <w:rtl w:val="0"/>
              </w:rPr>
              <w:t xml:space="preserve"> </w:t>
            </w:r>
            <w:r w:rsidDel="00000000" w:rsidR="00000000" w:rsidRPr="00000000">
              <w:rPr>
                <w:sz w:val="22"/>
                <w:szCs w:val="22"/>
                <w:rtl w:val="0"/>
              </w:rPr>
              <w:t xml:space="preserve"> </w:t>
            </w:r>
          </w:p>
          <w:p w:rsidR="00000000" w:rsidDel="00000000" w:rsidP="00000000" w:rsidRDefault="00000000" w:rsidRPr="00000000" w14:paraId="0000011F">
            <w:pPr>
              <w:spacing w:after="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120">
            <w:pPr>
              <w:spacing w:after="0" w:lineRule="auto"/>
              <w:rPr>
                <w:sz w:val="22"/>
                <w:szCs w:val="22"/>
              </w:rPr>
            </w:pPr>
            <w:r w:rsidDel="00000000" w:rsidR="00000000" w:rsidRPr="00000000">
              <w:rPr>
                <w:rFonts w:ascii="Arial" w:cs="Arial" w:eastAsia="Arial" w:hAnsi="Arial"/>
                <w:i w:val="1"/>
                <w:iCs w:val="1"/>
                <w:color w:val="0d0d0d"/>
                <w:sz w:val="22"/>
                <w:szCs w:val="22"/>
                <w:rtl w:val="0"/>
              </w:rPr>
              <w:t xml:space="preserve"> </w:t>
            </w: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spacing w:after="0" w:line="248.00000000000006" w:lineRule="auto"/>
              <w:ind w:left="4" w:firstLine="0"/>
              <w:rPr>
                <w:sz w:val="22"/>
                <w:szCs w:val="22"/>
              </w:rPr>
            </w:pPr>
            <w:r w:rsidDel="00000000" w:rsidR="00000000" w:rsidRPr="00000000">
              <w:rPr>
                <w:rFonts w:ascii="Arial" w:cs="Arial" w:eastAsia="Arial" w:hAnsi="Arial"/>
                <w:sz w:val="22"/>
                <w:szCs w:val="22"/>
                <w:rtl w:val="0"/>
              </w:rPr>
              <w:t xml:space="preserve">‘Poverty has a significant impact on the educational experience and attainment of many children growing up in the UK’  NEU</w:t>
            </w:r>
            <w:r w:rsidDel="00000000" w:rsidR="00000000" w:rsidRPr="00000000">
              <w:rPr>
                <w:rFonts w:ascii="Arial" w:cs="Arial" w:eastAsia="Arial" w:hAnsi="Arial"/>
                <w:color w:val="0d0d0d"/>
                <w:sz w:val="22"/>
                <w:szCs w:val="22"/>
                <w:rtl w:val="0"/>
              </w:rPr>
              <w:t xml:space="preserve"> </w:t>
            </w:r>
            <w:r w:rsidDel="00000000" w:rsidR="00000000" w:rsidRPr="00000000">
              <w:rPr>
                <w:rtl w:val="0"/>
              </w:rPr>
            </w:r>
          </w:p>
          <w:p w:rsidR="00000000" w:rsidDel="00000000" w:rsidP="00000000" w:rsidRDefault="00000000" w:rsidRPr="00000000" w14:paraId="00000122">
            <w:pPr>
              <w:spacing w:after="0" w:lineRule="auto"/>
              <w:ind w:left="4" w:firstLine="0"/>
              <w:rPr>
                <w:sz w:val="22"/>
                <w:szCs w:val="22"/>
              </w:rPr>
            </w:pPr>
            <w:r w:rsidDel="00000000" w:rsidR="00000000" w:rsidRPr="00000000">
              <w:rPr>
                <w:rFonts w:ascii="Arial" w:cs="Arial" w:eastAsia="Arial" w:hAnsi="Arial"/>
                <w:color w:val="0d0d0d"/>
                <w:sz w:val="22"/>
                <w:szCs w:val="22"/>
                <w:rtl w:val="0"/>
              </w:rPr>
              <w:t xml:space="preserve"> </w:t>
            </w:r>
            <w:r w:rsidDel="00000000" w:rsidR="00000000" w:rsidRPr="00000000">
              <w:rPr>
                <w:rtl w:val="0"/>
              </w:rPr>
            </w:r>
          </w:p>
          <w:p w:rsidR="00000000" w:rsidDel="00000000" w:rsidP="00000000" w:rsidRDefault="00000000" w:rsidRPr="00000000" w14:paraId="00000123">
            <w:pPr>
              <w:spacing w:after="99" w:line="238" w:lineRule="auto"/>
              <w:ind w:left="4" w:firstLine="0"/>
              <w:rPr>
                <w:sz w:val="22"/>
                <w:szCs w:val="22"/>
              </w:rPr>
            </w:pPr>
            <w:r w:rsidDel="00000000" w:rsidR="00000000" w:rsidRPr="00000000">
              <w:rPr>
                <w:rFonts w:ascii="Arial" w:cs="Arial" w:eastAsia="Arial" w:hAnsi="Arial"/>
                <w:color w:val="0d0d0d"/>
                <w:sz w:val="22"/>
                <w:szCs w:val="22"/>
                <w:rtl w:val="0"/>
              </w:rPr>
              <w:t xml:space="preserve">PP pupils do not have access to as many activities which promote cultural capital.   Financial support can be provided to ensure children in receipt of PP are able to take part.  </w:t>
            </w:r>
            <w:r w:rsidDel="00000000" w:rsidR="00000000" w:rsidRPr="00000000">
              <w:rPr>
                <w:sz w:val="22"/>
                <w:szCs w:val="22"/>
                <w:rtl w:val="0"/>
              </w:rPr>
              <w:t xml:space="preserve"> </w:t>
            </w:r>
          </w:p>
          <w:p w:rsidR="00000000" w:rsidDel="00000000" w:rsidP="00000000" w:rsidRDefault="00000000" w:rsidRPr="00000000" w14:paraId="00000124">
            <w:pPr>
              <w:spacing w:after="0" w:line="240" w:lineRule="auto"/>
              <w:ind w:left="4" w:firstLine="0"/>
              <w:rPr>
                <w:sz w:val="22"/>
                <w:szCs w:val="22"/>
              </w:rPr>
            </w:pPr>
            <w:r w:rsidDel="00000000" w:rsidR="00000000" w:rsidRPr="00000000">
              <w:rPr>
                <w:rFonts w:ascii="Arial" w:cs="Arial" w:eastAsia="Arial" w:hAnsi="Arial"/>
                <w:color w:val="0d0d0d"/>
                <w:sz w:val="22"/>
                <w:szCs w:val="22"/>
                <w:rtl w:val="0"/>
              </w:rPr>
              <w:t xml:space="preserve"> Areas where PP pupils are supported:  Residential visits where financial support may be offered to cover some costs. Visits out of school. </w:t>
            </w:r>
            <w:r w:rsidDel="00000000" w:rsidR="00000000" w:rsidRPr="00000000">
              <w:rPr>
                <w:rtl w:val="0"/>
              </w:rPr>
            </w:r>
          </w:p>
          <w:p w:rsidR="00000000" w:rsidDel="00000000" w:rsidP="00000000" w:rsidRDefault="00000000" w:rsidRPr="00000000" w14:paraId="00000125">
            <w:pPr>
              <w:spacing w:after="0" w:line="240" w:lineRule="auto"/>
              <w:ind w:left="4" w:firstLine="0"/>
              <w:rPr>
                <w:sz w:val="22"/>
                <w:szCs w:val="22"/>
              </w:rPr>
            </w:pPr>
            <w:r w:rsidDel="00000000" w:rsidR="00000000" w:rsidRPr="00000000">
              <w:rPr>
                <w:rFonts w:ascii="Arial" w:cs="Arial" w:eastAsia="Arial" w:hAnsi="Arial"/>
                <w:sz w:val="22"/>
                <w:szCs w:val="22"/>
                <w:rtl w:val="0"/>
              </w:rPr>
              <w:t xml:space="preserve">Uniform costs for PP children where needed. </w:t>
            </w:r>
            <w:r w:rsidDel="00000000" w:rsidR="00000000" w:rsidRPr="00000000">
              <w:rPr>
                <w:rtl w:val="0"/>
              </w:rPr>
            </w:r>
          </w:p>
          <w:p w:rsidR="00000000" w:rsidDel="00000000" w:rsidP="00000000" w:rsidRDefault="00000000" w:rsidRPr="00000000" w14:paraId="00000126">
            <w:pPr>
              <w:spacing w:after="0" w:lineRule="auto"/>
              <w:ind w:left="4" w:firstLine="0"/>
              <w:rPr>
                <w:sz w:val="22"/>
                <w:szCs w:val="22"/>
              </w:rPr>
            </w:pPr>
            <w:r w:rsidDel="00000000" w:rsidR="00000000" w:rsidRPr="00000000">
              <w:rPr>
                <w:rFonts w:ascii="Arial" w:cs="Arial" w:eastAsia="Arial" w:hAnsi="Arial"/>
                <w:sz w:val="22"/>
                <w:szCs w:val="22"/>
                <w:rtl w:val="0"/>
              </w:rPr>
              <w:t xml:space="preserve">After school club costs for PP children where needed</w:t>
            </w:r>
            <w:r w:rsidDel="00000000" w:rsidR="00000000" w:rsidRPr="00000000">
              <w:rPr>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0" w:lineRule="auto"/>
              <w:ind w:left="4" w:firstLine="0"/>
              <w:rPr>
                <w:sz w:val="22"/>
                <w:szCs w:val="22"/>
              </w:rPr>
            </w:pPr>
            <w:r w:rsidDel="00000000" w:rsidR="00000000" w:rsidRPr="00000000">
              <w:rPr>
                <w:sz w:val="22"/>
                <w:szCs w:val="22"/>
                <w:rtl w:val="0"/>
              </w:rPr>
              <w:t xml:space="preserve">1, </w:t>
            </w:r>
          </w:p>
        </w:tc>
      </w:tr>
      <w:tr>
        <w:trPr>
          <w:cantSplit w:val="0"/>
          <w:trHeight w:val="22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spacing w:after="22" w:line="235" w:lineRule="auto"/>
              <w:ind w:right="36"/>
              <w:rPr>
                <w:rFonts w:ascii="Arial" w:cs="Arial" w:eastAsia="Arial" w:hAnsi="Arial"/>
                <w:color w:val="0d0d0d"/>
              </w:rPr>
            </w:pPr>
            <w:r w:rsidDel="00000000" w:rsidR="00000000" w:rsidRPr="00000000">
              <w:rPr>
                <w:rFonts w:ascii="Arial" w:cs="Arial" w:eastAsia="Arial" w:hAnsi="Arial"/>
                <w:color w:val="0d0d0d"/>
                <w:rtl w:val="0"/>
              </w:rPr>
              <w:t xml:space="preserve">Attendance given high priority. </w:t>
            </w:r>
          </w:p>
          <w:p w:rsidR="00000000" w:rsidDel="00000000" w:rsidP="00000000" w:rsidRDefault="00000000" w:rsidRPr="00000000" w14:paraId="00000129">
            <w:pPr>
              <w:spacing w:after="22" w:line="235" w:lineRule="auto"/>
              <w:ind w:right="36"/>
              <w:rPr>
                <w:rFonts w:ascii="Arial" w:cs="Arial" w:eastAsia="Arial" w:hAnsi="Arial"/>
                <w:color w:val="0d0d0d"/>
              </w:rPr>
            </w:pPr>
            <w:r w:rsidDel="00000000" w:rsidR="00000000" w:rsidRPr="00000000">
              <w:rPr>
                <w:rtl w:val="0"/>
              </w:rPr>
            </w:r>
          </w:p>
          <w:p w:rsidR="00000000" w:rsidDel="00000000" w:rsidP="00000000" w:rsidRDefault="00000000" w:rsidRPr="00000000" w14:paraId="0000012A">
            <w:pPr>
              <w:spacing w:after="22" w:line="235" w:lineRule="auto"/>
              <w:ind w:right="36"/>
              <w:rPr>
                <w:rFonts w:ascii="Arial" w:cs="Arial" w:eastAsia="Arial" w:hAnsi="Arial"/>
                <w:color w:val="0d0d0d"/>
              </w:rPr>
            </w:pPr>
            <w:r w:rsidDel="00000000" w:rsidR="00000000" w:rsidRPr="00000000">
              <w:rPr>
                <w:rFonts w:ascii="Arial" w:cs="Arial" w:eastAsia="Arial" w:hAnsi="Arial"/>
                <w:color w:val="0d0d0d"/>
                <w:rtl w:val="0"/>
              </w:rPr>
              <w:t xml:space="preserve">Robust monitoring of attendance data and subsequent actions. </w:t>
            </w:r>
          </w:p>
          <w:p w:rsidR="00000000" w:rsidDel="00000000" w:rsidP="00000000" w:rsidRDefault="00000000" w:rsidRPr="00000000" w14:paraId="0000012B">
            <w:pPr>
              <w:spacing w:after="22" w:line="235" w:lineRule="auto"/>
              <w:ind w:right="36"/>
              <w:rPr>
                <w:rFonts w:ascii="Arial" w:cs="Arial" w:eastAsia="Arial" w:hAnsi="Arial"/>
                <w:color w:val="0d0d0d"/>
              </w:rPr>
            </w:pPr>
            <w:r w:rsidDel="00000000" w:rsidR="00000000" w:rsidRPr="00000000">
              <w:rPr>
                <w:rtl w:val="0"/>
              </w:rPr>
            </w:r>
          </w:p>
          <w:p w:rsidR="00000000" w:rsidDel="00000000" w:rsidP="00000000" w:rsidRDefault="00000000" w:rsidRPr="00000000" w14:paraId="0000012C">
            <w:pPr>
              <w:spacing w:after="22" w:line="235" w:lineRule="auto"/>
              <w:ind w:right="36"/>
              <w:rPr>
                <w:rFonts w:ascii="Arial" w:cs="Arial" w:eastAsia="Arial" w:hAnsi="Arial"/>
                <w:color w:val="0d0d0d"/>
                <w:sz w:val="22"/>
                <w:szCs w:val="22"/>
              </w:rPr>
            </w:pPr>
            <w:r w:rsidDel="00000000" w:rsidR="00000000" w:rsidRPr="00000000">
              <w:rPr>
                <w:rFonts w:ascii="Arial" w:cs="Arial" w:eastAsia="Arial" w:hAnsi="Arial"/>
                <w:color w:val="0d0d0d"/>
                <w:rtl w:val="0"/>
              </w:rPr>
              <w:t xml:space="preserve">Pastoral and behaviour lead to support identified families.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spacing w:after="0" w:line="248.00000000000006" w:lineRule="auto"/>
              <w:ind w:left="4"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spacing w:after="0" w:line="248.00000000000006" w:lineRule="auto"/>
              <w:ind w:left="4" w:firstLine="0"/>
              <w:rPr>
                <w:rFonts w:ascii="Arial" w:cs="Arial" w:eastAsia="Arial" w:hAnsi="Arial"/>
                <w:sz w:val="22"/>
                <w:szCs w:val="22"/>
              </w:rPr>
            </w:pPr>
            <w:r w:rsidDel="00000000" w:rsidR="00000000" w:rsidRPr="00000000">
              <w:rPr>
                <w:rFonts w:ascii="Arial" w:cs="Arial" w:eastAsia="Arial" w:hAnsi="Arial"/>
                <w:rtl w:val="0"/>
              </w:rPr>
              <w:t xml:space="preserve">Dfe Working together to improve school attendance. </w:t>
            </w:r>
            <w:r w:rsidDel="00000000" w:rsidR="00000000" w:rsidRPr="00000000">
              <w:rPr>
                <w:rtl w:val="0"/>
              </w:rPr>
            </w:r>
          </w:p>
          <w:p w:rsidR="00000000" w:rsidDel="00000000" w:rsidP="00000000" w:rsidRDefault="00000000" w:rsidRPr="00000000" w14:paraId="0000012F">
            <w:pPr>
              <w:spacing w:after="0" w:line="248.00000000000006" w:lineRule="auto"/>
              <w:ind w:left="4"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spacing w:after="0" w:line="248.00000000000006" w:lineRule="auto"/>
              <w:ind w:left="4" w:firstLine="0"/>
              <w:rPr>
                <w:rFonts w:ascii="Arial" w:cs="Arial" w:eastAsia="Arial" w:hAnsi="Arial"/>
                <w:sz w:val="22"/>
                <w:szCs w:val="22"/>
              </w:rPr>
            </w:pPr>
            <w:hyperlink r:id="rId50">
              <w:r w:rsidDel="00000000" w:rsidR="00000000" w:rsidRPr="00000000">
                <w:rPr>
                  <w:rFonts w:ascii="Arial" w:cs="Arial" w:eastAsia="Arial" w:hAnsi="Arial"/>
                  <w:color w:val="1155cc"/>
                  <w:u w:val="single"/>
                  <w:rtl w:val="0"/>
                </w:rPr>
                <w:t xml:space="preserve">https://assets.publishing.service.gov.uk/media/63049617e90e0729e63d3953/Working_together_to_improve_school_attendance.pdf</w:t>
              </w:r>
            </w:hyperlink>
            <w:r w:rsidDel="00000000" w:rsidR="00000000" w:rsidRPr="00000000">
              <w:rPr>
                <w:rFonts w:ascii="Arial" w:cs="Arial" w:eastAsia="Arial" w:hAnsi="Arial"/>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1">
            <w:pPr>
              <w:spacing w:after="0" w:lineRule="auto"/>
              <w:ind w:left="4" w:firstLine="0"/>
              <w:rPr>
                <w:sz w:val="22"/>
                <w:szCs w:val="22"/>
              </w:rPr>
            </w:pPr>
            <w:r w:rsidDel="00000000" w:rsidR="00000000" w:rsidRPr="00000000">
              <w:rPr>
                <w:rtl w:val="0"/>
              </w:rPr>
              <w:t xml:space="preserve">1, 2</w:t>
            </w:r>
            <w:r w:rsidDel="00000000" w:rsidR="00000000" w:rsidRPr="00000000">
              <w:rPr>
                <w:rtl w:val="0"/>
              </w:rPr>
            </w:r>
          </w:p>
        </w:tc>
      </w:tr>
    </w:tbl>
    <w:p w:rsidR="00000000" w:rsidDel="00000000" w:rsidP="00000000" w:rsidRDefault="00000000" w:rsidRPr="00000000" w14:paraId="00000132">
      <w:pPr>
        <w:spacing w:after="0" w:lineRule="auto"/>
        <w:ind w:left="14" w:firstLine="0"/>
        <w:rPr>
          <w:sz w:val="22"/>
          <w:szCs w:val="22"/>
        </w:rPr>
      </w:pPr>
      <w:r w:rsidDel="00000000" w:rsidR="00000000" w:rsidRPr="00000000">
        <w:rPr>
          <w:rFonts w:ascii="Arial" w:cs="Arial" w:eastAsia="Arial" w:hAnsi="Arial"/>
          <w:b w:val="1"/>
          <w:bCs w:val="1"/>
          <w:color w:val="104f75"/>
          <w:sz w:val="22"/>
          <w:szCs w:val="22"/>
          <w:rtl w:val="0"/>
        </w:rPr>
        <w:t xml:space="preserve"> </w:t>
      </w:r>
      <w:r w:rsidDel="00000000" w:rsidR="00000000" w:rsidRPr="00000000">
        <w:rPr>
          <w:rtl w:val="0"/>
        </w:rPr>
      </w:r>
    </w:p>
    <w:p w:rsidR="00000000" w:rsidDel="00000000" w:rsidP="00000000" w:rsidRDefault="00000000" w:rsidRPr="00000000" w14:paraId="00000133">
      <w:pPr>
        <w:spacing w:after="0" w:lineRule="auto"/>
        <w:ind w:left="14" w:firstLine="0"/>
        <w:rPr/>
      </w:pPr>
      <w:r w:rsidDel="00000000" w:rsidR="00000000" w:rsidRPr="00000000">
        <w:rPr>
          <w:rFonts w:ascii="Arial" w:cs="Arial" w:eastAsia="Arial" w:hAnsi="Arial"/>
          <w:b w:val="1"/>
          <w:bCs w:val="1"/>
          <w:color w:val="104f75"/>
          <w:sz w:val="24"/>
          <w:szCs w:val="24"/>
          <w:rtl w:val="0"/>
        </w:rPr>
        <w:t xml:space="preserve"> </w:t>
      </w:r>
      <w:r w:rsidDel="00000000" w:rsidR="00000000" w:rsidRPr="00000000">
        <w:rPr>
          <w:rtl w:val="0"/>
        </w:rPr>
      </w:r>
    </w:p>
    <w:p w:rsidR="00000000" w:rsidDel="00000000" w:rsidP="00000000" w:rsidRDefault="00000000" w:rsidRPr="00000000" w14:paraId="00000134">
      <w:pPr>
        <w:spacing w:after="0" w:lineRule="auto"/>
        <w:rPr/>
      </w:pPr>
      <w:r w:rsidDel="00000000" w:rsidR="00000000" w:rsidRPr="00000000">
        <w:rPr>
          <w:rFonts w:ascii="Arial" w:cs="Arial" w:eastAsia="Arial" w:hAnsi="Arial"/>
          <w:b w:val="1"/>
          <w:bCs w:val="1"/>
          <w:color w:val="104f75"/>
          <w:sz w:val="36"/>
          <w:szCs w:val="36"/>
          <w:rtl w:val="0"/>
        </w:rPr>
        <w:t xml:space="preserve">Part B: Review of outcomes in the previous academic year  </w:t>
      </w:r>
      <w:r w:rsidDel="00000000" w:rsidR="00000000" w:rsidRPr="00000000">
        <w:rPr>
          <w:rtl w:val="0"/>
        </w:rPr>
      </w:r>
    </w:p>
    <w:p w:rsidR="00000000" w:rsidDel="00000000" w:rsidP="00000000" w:rsidRDefault="00000000" w:rsidRPr="00000000" w14:paraId="00000135">
      <w:pPr>
        <w:pStyle w:val="Heading1"/>
        <w:ind w:left="-5" w:firstLine="0"/>
        <w:rPr/>
      </w:pPr>
      <w:r w:rsidDel="00000000" w:rsidR="00000000" w:rsidRPr="00000000">
        <w:rPr>
          <w:rtl w:val="0"/>
        </w:rPr>
        <w:t xml:space="preserve">Pupil premium strategy outcomes  </w:t>
      </w:r>
    </w:p>
    <w:p w:rsidR="00000000" w:rsidDel="00000000" w:rsidP="00000000" w:rsidRDefault="00000000" w:rsidRPr="00000000" w14:paraId="00000136">
      <w:pPr>
        <w:spacing w:after="22" w:line="242" w:lineRule="auto"/>
        <w:ind w:left="5" w:hanging="20"/>
        <w:rPr/>
      </w:pPr>
      <w:r w:rsidDel="00000000" w:rsidR="00000000" w:rsidRPr="00000000">
        <w:rPr>
          <w:rFonts w:ascii="Arial" w:cs="Arial" w:eastAsia="Arial" w:hAnsi="Arial"/>
          <w:color w:val="0d0d0d"/>
          <w:sz w:val="24"/>
          <w:szCs w:val="24"/>
          <w:rtl w:val="0"/>
        </w:rPr>
        <w:t xml:space="preserve">This details the impact that our pupil premium activity had on pupils in the 2023-24 academic year.  </w:t>
      </w:r>
      <w:r w:rsidDel="00000000" w:rsidR="00000000" w:rsidRPr="00000000">
        <w:rPr>
          <w:rtl w:val="0"/>
        </w:rPr>
        <w:t xml:space="preserve"> </w:t>
      </w:r>
    </w:p>
    <w:p w:rsidR="00000000" w:rsidDel="00000000" w:rsidP="00000000" w:rsidRDefault="00000000" w:rsidRPr="00000000" w14:paraId="00000137">
      <w:pPr>
        <w:spacing w:after="22" w:line="242" w:lineRule="auto"/>
        <w:ind w:left="5" w:hanging="20"/>
        <w:rPr/>
      </w:pPr>
      <w:r w:rsidDel="00000000" w:rsidR="00000000" w:rsidRPr="00000000">
        <w:rPr>
          <w:rtl w:val="0"/>
        </w:rPr>
      </w:r>
    </w:p>
    <w:p w:rsidR="00000000" w:rsidDel="00000000" w:rsidP="00000000" w:rsidRDefault="00000000" w:rsidRPr="00000000" w14:paraId="00000138">
      <w:pPr>
        <w:spacing w:after="22" w:line="242" w:lineRule="auto"/>
        <w:ind w:left="-15" w:firstLine="0"/>
        <w:rPr/>
      </w:pPr>
      <w:r w:rsidDel="00000000" w:rsidR="00000000" w:rsidRPr="00000000">
        <w:rPr>
          <w:rtl w:val="0"/>
        </w:rPr>
      </w:r>
    </w:p>
    <w:tbl>
      <w:tblPr>
        <w:tblStyle w:val="Table10"/>
        <w:tblpPr w:leftFromText="180" w:rightFromText="180" w:topFromText="180" w:bottomFromText="180" w:vertAnchor="text" w:horzAnchor="text" w:tblpX="14.000000000000057" w:tblpY="0"/>
        <w:tblW w:w="1054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45"/>
        <w:tblGridChange w:id="0">
          <w:tblGrid>
            <w:gridCol w:w="10545"/>
          </w:tblGrid>
        </w:tblGridChange>
      </w:tblGrid>
      <w:tr>
        <w:trPr>
          <w:cantSplit w:val="0"/>
          <w:tblHeader w:val="0"/>
        </w:trPr>
        <w:tc>
          <w:tcPr/>
          <w:p w:rsidR="00000000" w:rsidDel="00000000" w:rsidP="00000000" w:rsidRDefault="00000000" w:rsidRPr="00000000" w14:paraId="00000139">
            <w:pPr>
              <w:shd w:fill="ffffff" w:val="clear"/>
              <w:spacing w:after="0" w:line="315"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Our work within 2023-24 has led to improving academic outcomes across school.  </w:t>
            </w:r>
          </w:p>
          <w:p w:rsidR="00000000" w:rsidDel="00000000" w:rsidP="00000000" w:rsidRDefault="00000000" w:rsidRPr="00000000" w14:paraId="0000013A">
            <w:pPr>
              <w:shd w:fill="ffffff" w:val="clear"/>
              <w:spacing w:after="0" w:line="315"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B">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EYFS</w:t>
            </w:r>
            <w:r w:rsidDel="00000000" w:rsidR="00000000" w:rsidRPr="00000000">
              <w:rPr>
                <w:rFonts w:ascii="Arial" w:cs="Arial" w:eastAsia="Arial" w:hAnsi="Arial"/>
                <w:sz w:val="24"/>
                <w:szCs w:val="24"/>
                <w:rtl w:val="0"/>
              </w:rPr>
              <w:t xml:space="preserve"> children made substantial progress in all areas. </w:t>
            </w:r>
          </w:p>
          <w:p w:rsidR="00000000" w:rsidDel="00000000" w:rsidP="00000000" w:rsidRDefault="00000000" w:rsidRPr="00000000" w14:paraId="0000013C">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GLD i</w:t>
            </w:r>
            <w:r w:rsidDel="00000000" w:rsidR="00000000" w:rsidRPr="00000000">
              <w:rPr>
                <w:rFonts w:ascii="Arial" w:cs="Arial" w:eastAsia="Arial" w:hAnsi="Arial"/>
                <w:sz w:val="24"/>
                <w:szCs w:val="24"/>
                <w:rtl w:val="0"/>
              </w:rPr>
              <w:t xml:space="preserve">ncreased from  87% (2022)  91% (2023) 93% (2024)</w:t>
            </w:r>
          </w:p>
          <w:p w:rsidR="00000000" w:rsidDel="00000000" w:rsidP="00000000" w:rsidRDefault="00000000" w:rsidRPr="00000000" w14:paraId="0000013D">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Year 1 Phonics </w:t>
            </w:r>
            <w:r w:rsidDel="00000000" w:rsidR="00000000" w:rsidRPr="00000000">
              <w:rPr>
                <w:rFonts w:ascii="Arial" w:cs="Arial" w:eastAsia="Arial" w:hAnsi="Arial"/>
                <w:sz w:val="24"/>
                <w:szCs w:val="24"/>
                <w:rtl w:val="0"/>
              </w:rPr>
              <w:t xml:space="preserve">increased from 87% (2022), 94% (2023), 100% (2024)                                                                                                                                                                                               </w:t>
            </w:r>
            <w:r w:rsidDel="00000000" w:rsidR="00000000" w:rsidRPr="00000000">
              <w:rPr>
                <w:rFonts w:ascii="Arial" w:cs="Arial" w:eastAsia="Arial" w:hAnsi="Arial"/>
                <w:b w:val="1"/>
                <w:bCs w:val="1"/>
                <w:sz w:val="24"/>
                <w:szCs w:val="24"/>
                <w:rtl w:val="0"/>
              </w:rPr>
              <w:t xml:space="preserve">End of KS1 data</w:t>
            </w:r>
            <w:r w:rsidDel="00000000" w:rsidR="00000000" w:rsidRPr="00000000">
              <w:rPr>
                <w:rFonts w:ascii="Arial" w:cs="Arial" w:eastAsia="Arial" w:hAnsi="Arial"/>
                <w:sz w:val="24"/>
                <w:szCs w:val="24"/>
                <w:rtl w:val="0"/>
              </w:rPr>
              <w:t xml:space="preserve"> (2024) is above national figures and on an upward trajectory, improving on 2022 and 2023 outcomes.                                                                                                                          </w:t>
            </w:r>
          </w:p>
          <w:p w:rsidR="00000000" w:rsidDel="00000000" w:rsidP="00000000" w:rsidRDefault="00000000" w:rsidRPr="00000000" w14:paraId="0000013E">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Year 4 Multiplication Test </w:t>
            </w: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13F">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School average score  = 21.1/25 (Pupil Premium average score 21.8) and 38% achieved full marks</w:t>
            </w:r>
          </w:p>
          <w:p w:rsidR="00000000" w:rsidDel="00000000" w:rsidP="00000000" w:rsidRDefault="00000000" w:rsidRPr="00000000" w14:paraId="00000140">
            <w:pPr>
              <w:shd w:fill="ffffff" w:val="clear"/>
              <w:spacing w:after="0" w:line="315"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comparison: National Average 2023 = 20.2 /25 (2023 Pupil Premium average score 18/25) and 29% achieved full marks nationally (2023)</w:t>
            </w:r>
          </w:p>
        </w:tc>
      </w:tr>
    </w:tbl>
    <w:p w:rsidR="00000000" w:rsidDel="00000000" w:rsidP="00000000" w:rsidRDefault="00000000" w:rsidRPr="00000000" w14:paraId="00000141">
      <w:pPr>
        <w:shd w:fill="ffffff" w:val="clear"/>
        <w:spacing w:after="0" w:line="315" w:lineRule="auto"/>
        <w:rPr/>
      </w:pPr>
      <w:r w:rsidDel="00000000" w:rsidR="00000000" w:rsidRPr="00000000">
        <w:rPr>
          <w:rtl w:val="0"/>
        </w:rPr>
      </w:r>
    </w:p>
    <w:tbl>
      <w:tblPr>
        <w:tblStyle w:val="Table11"/>
        <w:tblW w:w="105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58"/>
        <w:tblGridChange w:id="0">
          <w:tblGrid>
            <w:gridCol w:w="105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shd w:fill="ffffff" w:val="clear"/>
              <w:spacing w:after="0" w:line="315"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End of KS2 results 2023 (Disadvantaged):</w:t>
            </w:r>
          </w:p>
          <w:p w:rsidR="00000000" w:rsidDel="00000000" w:rsidP="00000000" w:rsidRDefault="00000000" w:rsidRPr="00000000" w14:paraId="00000143">
            <w:pPr>
              <w:shd w:fill="ffffff" w:val="clear"/>
              <w:spacing w:after="300" w:line="315" w:lineRule="auto"/>
              <w:rPr/>
            </w:pPr>
            <w:r w:rsidDel="00000000" w:rsidR="00000000" w:rsidRPr="00000000">
              <w:rPr/>
              <w:drawing>
                <wp:inline distB="114300" distT="114300" distL="114300" distR="114300">
                  <wp:extent cx="5005388" cy="4348534"/>
                  <wp:effectExtent b="0" l="0" r="0" t="0"/>
                  <wp:docPr id="6" name="image2.png"/>
                  <a:graphic>
                    <a:graphicData uri="http://schemas.openxmlformats.org/drawingml/2006/picture">
                      <pic:pic>
                        <pic:nvPicPr>
                          <pic:cNvPr id="0" name="image2.png"/>
                          <pic:cNvPicPr preferRelativeResize="0"/>
                        </pic:nvPicPr>
                        <pic:blipFill>
                          <a:blip r:embed="rId51"/>
                          <a:srcRect b="0" l="0" r="0" t="0"/>
                          <a:stretch>
                            <a:fillRect/>
                          </a:stretch>
                        </pic:blipFill>
                        <pic:spPr>
                          <a:xfrm>
                            <a:off x="0" y="0"/>
                            <a:ext cx="5005388" cy="4348534"/>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shd w:fill="ffffff" w:val="clear"/>
              <w:spacing w:after="0" w:line="315" w:lineRule="auto"/>
              <w:rPr/>
            </w:pPr>
            <w:r w:rsidDel="00000000" w:rsidR="00000000" w:rsidRPr="00000000">
              <w:rPr/>
              <w:drawing>
                <wp:inline distB="114300" distT="114300" distL="114300" distR="114300">
                  <wp:extent cx="5214938" cy="2520842"/>
                  <wp:effectExtent b="0" l="0" r="0" t="0"/>
                  <wp:docPr id="4" name="image3.png"/>
                  <a:graphic>
                    <a:graphicData uri="http://schemas.openxmlformats.org/drawingml/2006/picture">
                      <pic:pic>
                        <pic:nvPicPr>
                          <pic:cNvPr id="0" name="image3.png"/>
                          <pic:cNvPicPr preferRelativeResize="0"/>
                        </pic:nvPicPr>
                        <pic:blipFill>
                          <a:blip r:embed="rId52"/>
                          <a:srcRect b="0" l="0" r="0" t="0"/>
                          <a:stretch>
                            <a:fillRect/>
                          </a:stretch>
                        </pic:blipFill>
                        <pic:spPr>
                          <a:xfrm>
                            <a:off x="0" y="0"/>
                            <a:ext cx="5214938" cy="2520842"/>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shd w:fill="ffffff" w:val="clear"/>
              <w:spacing w:after="0" w:line="315" w:lineRule="auto"/>
              <w:rPr/>
            </w:pPr>
            <w:r w:rsidDel="00000000" w:rsidR="00000000" w:rsidRPr="00000000">
              <w:rPr>
                <w:rtl w:val="0"/>
              </w:rPr>
            </w:r>
          </w:p>
          <w:p w:rsidR="00000000" w:rsidDel="00000000" w:rsidP="00000000" w:rsidRDefault="00000000" w:rsidRPr="00000000" w14:paraId="00000146">
            <w:pPr>
              <w:shd w:fill="ffffff" w:val="clear"/>
              <w:spacing w:after="0" w:line="315" w:lineRule="auto"/>
              <w:rPr/>
            </w:pPr>
            <w:r w:rsidDel="00000000" w:rsidR="00000000" w:rsidRPr="00000000">
              <w:rPr>
                <w:rtl w:val="0"/>
              </w:rPr>
            </w:r>
          </w:p>
          <w:p w:rsidR="00000000" w:rsidDel="00000000" w:rsidP="00000000" w:rsidRDefault="00000000" w:rsidRPr="00000000" w14:paraId="00000147">
            <w:pPr>
              <w:shd w:fill="ffffff" w:val="clear"/>
              <w:spacing w:after="300" w:line="315" w:lineRule="auto"/>
              <w:rPr/>
            </w:pPr>
            <w:r w:rsidDel="00000000" w:rsidR="00000000" w:rsidRPr="00000000">
              <w:rPr>
                <w:b w:val="1"/>
                <w:bCs w:val="1"/>
                <w:sz w:val="24"/>
                <w:szCs w:val="24"/>
                <w:u w:val="single"/>
                <w:rtl w:val="0"/>
              </w:rPr>
              <w:t xml:space="preserve">Progress</w:t>
            </w:r>
            <w:r w:rsidDel="00000000" w:rsidR="00000000" w:rsidRPr="00000000">
              <w:rPr>
                <w:rtl w:val="0"/>
              </w:rPr>
              <w:t xml:space="preserve"> (2023 Disadvantaged)</w:t>
            </w:r>
          </w:p>
          <w:p w:rsidR="00000000" w:rsidDel="00000000" w:rsidP="00000000" w:rsidRDefault="00000000" w:rsidRPr="00000000" w14:paraId="00000148">
            <w:pPr>
              <w:shd w:fill="ffffff" w:val="clear"/>
              <w:spacing w:after="300" w:line="315" w:lineRule="auto"/>
              <w:rPr/>
            </w:pPr>
            <w:r w:rsidDel="00000000" w:rsidR="00000000" w:rsidRPr="00000000">
              <w:rPr/>
              <w:drawing>
                <wp:inline distB="114300" distT="114300" distL="114300" distR="114300">
                  <wp:extent cx="5372100" cy="4552950"/>
                  <wp:effectExtent b="0" l="0" r="0" t="0"/>
                  <wp:docPr id="3" name="image1.png"/>
                  <a:graphic>
                    <a:graphicData uri="http://schemas.openxmlformats.org/drawingml/2006/picture">
                      <pic:pic>
                        <pic:nvPicPr>
                          <pic:cNvPr id="0" name="image1.png"/>
                          <pic:cNvPicPr preferRelativeResize="0"/>
                        </pic:nvPicPr>
                        <pic:blipFill>
                          <a:blip r:embed="rId53"/>
                          <a:srcRect b="0" l="0" r="0" t="0"/>
                          <a:stretch>
                            <a:fillRect/>
                          </a:stretch>
                        </pic:blipFill>
                        <pic:spPr>
                          <a:xfrm>
                            <a:off x="0" y="0"/>
                            <a:ext cx="5372100" cy="455295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hd w:fill="ffffff" w:val="clear"/>
              <w:spacing w:after="0" w:line="315" w:lineRule="auto"/>
              <w:rPr/>
            </w:pPr>
            <w:r w:rsidDel="00000000" w:rsidR="00000000" w:rsidRPr="00000000">
              <w:rPr>
                <w:rtl w:val="0"/>
              </w:rPr>
            </w:r>
          </w:p>
          <w:p w:rsidR="00000000" w:rsidDel="00000000" w:rsidP="00000000" w:rsidRDefault="00000000" w:rsidRPr="00000000" w14:paraId="0000014A">
            <w:pPr>
              <w:shd w:fill="ffffff" w:val="clear"/>
              <w:spacing w:after="0" w:line="315"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End of KS2 2024  </w:t>
            </w:r>
          </w:p>
          <w:p w:rsidR="00000000" w:rsidDel="00000000" w:rsidP="00000000" w:rsidRDefault="00000000" w:rsidRPr="00000000" w14:paraId="0000014B">
            <w:pPr>
              <w:shd w:fill="ffffff" w:val="clear"/>
              <w:spacing w:after="0" w:line="315"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C">
            <w:pPr>
              <w:widowControl w:val="0"/>
              <w:spacing w:line="276" w:lineRule="auto"/>
              <w:rPr>
                <w:rFonts w:ascii="Arial" w:cs="Arial" w:eastAsia="Arial" w:hAnsi="Arial"/>
                <w:b w:val="1"/>
                <w:bCs w:val="1"/>
                <w:sz w:val="24"/>
                <w:szCs w:val="24"/>
              </w:rPr>
            </w:pPr>
            <w:r w:rsidDel="00000000" w:rsidR="00000000" w:rsidRPr="00000000">
              <w:rPr>
                <w:sz w:val="24"/>
                <w:szCs w:val="24"/>
              </w:rPr>
              <w:drawing>
                <wp:inline distB="114300" distT="114300" distL="114300" distR="114300">
                  <wp:extent cx="6562725" cy="2032000"/>
                  <wp:effectExtent b="0" l="0" r="0" t="0"/>
                  <wp:docPr id="1" name="image5.png"/>
                  <a:graphic>
                    <a:graphicData uri="http://schemas.openxmlformats.org/drawingml/2006/picture">
                      <pic:pic>
                        <pic:nvPicPr>
                          <pic:cNvPr id="0" name="image5.png"/>
                          <pic:cNvPicPr preferRelativeResize="0"/>
                        </pic:nvPicPr>
                        <pic:blipFill>
                          <a:blip r:embed="rId54"/>
                          <a:srcRect b="0" l="0" r="0" t="0"/>
                          <a:stretch>
                            <a:fillRect/>
                          </a:stretch>
                        </pic:blipFill>
                        <pic:spPr>
                          <a:xfrm>
                            <a:off x="0" y="0"/>
                            <a:ext cx="6562725" cy="2032000"/>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shd w:fill="ffffff" w:val="clear"/>
              <w:spacing w:after="0" w:line="315"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E">
            <w:pPr>
              <w:shd w:fill="ffffff" w:val="clear"/>
              <w:spacing w:after="0" w:line="315"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Wider Strategies</w:t>
            </w:r>
          </w:p>
          <w:p w:rsidR="00000000" w:rsidDel="00000000" w:rsidP="00000000" w:rsidRDefault="00000000" w:rsidRPr="00000000" w14:paraId="0000014F">
            <w:pPr>
              <w:shd w:fill="ffffff" w:val="clear"/>
              <w:spacing w:after="300" w:line="240" w:lineRule="auto"/>
              <w:rPr>
                <w:rFonts w:ascii="Arial" w:cs="Arial" w:eastAsia="Arial" w:hAnsi="Arial"/>
                <w:sz w:val="24"/>
                <w:szCs w:val="24"/>
              </w:rPr>
            </w:pPr>
            <w:r w:rsidDel="00000000" w:rsidR="00000000" w:rsidRPr="00000000">
              <w:rPr>
                <w:rtl w:val="0"/>
              </w:rPr>
              <w:t xml:space="preserve">S</w:t>
            </w:r>
            <w:r w:rsidDel="00000000" w:rsidR="00000000" w:rsidRPr="00000000">
              <w:rPr>
                <w:rFonts w:ascii="Arial" w:cs="Arial" w:eastAsia="Arial" w:hAnsi="Arial"/>
                <w:sz w:val="24"/>
                <w:szCs w:val="24"/>
                <w:rtl w:val="0"/>
              </w:rPr>
              <w:t xml:space="preserve">upport staff deployment and intervention for identified individuals has had a positive impact upon learning. Educational visits and enhancement opportunities have supported children’s wider development. Individual emotional support provided to children in the form of nurture, has had a  positive effect across school. </w:t>
            </w:r>
          </w:p>
          <w:p w:rsidR="00000000" w:rsidDel="00000000" w:rsidP="00000000" w:rsidRDefault="00000000" w:rsidRPr="00000000" w14:paraId="00000150">
            <w:pPr>
              <w:shd w:fill="ffffff" w:val="clear"/>
              <w:spacing w:after="3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SIAMS inspection March 2023 -</w:t>
            </w:r>
          </w:p>
          <w:p w:rsidR="00000000" w:rsidDel="00000000" w:rsidP="00000000" w:rsidRDefault="00000000" w:rsidRPr="00000000" w14:paraId="00000151">
            <w:pPr>
              <w:shd w:fill="ffffff" w:val="clear"/>
              <w:spacing w:after="30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‘The school's Christian vision for all to follow in Jesus' footsteps is implicitly woven into all</w:t>
            </w:r>
          </w:p>
          <w:p w:rsidR="00000000" w:rsidDel="00000000" w:rsidP="00000000" w:rsidRDefault="00000000" w:rsidRPr="00000000" w14:paraId="00000152">
            <w:pPr>
              <w:shd w:fill="ffffff" w:val="clear"/>
              <w:spacing w:after="30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aspects of school life. It inspires decision making by leaders, creating a nurturing community</w:t>
            </w:r>
          </w:p>
          <w:p w:rsidR="00000000" w:rsidDel="00000000" w:rsidP="00000000" w:rsidRDefault="00000000" w:rsidRPr="00000000" w14:paraId="00000153">
            <w:pPr>
              <w:shd w:fill="ffffff" w:val="clear"/>
              <w:spacing w:after="30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where pupils and adults flourish.</w:t>
            </w:r>
          </w:p>
          <w:p w:rsidR="00000000" w:rsidDel="00000000" w:rsidP="00000000" w:rsidRDefault="00000000" w:rsidRPr="00000000" w14:paraId="00000154">
            <w:pPr>
              <w:shd w:fill="ffffff" w:val="clear"/>
              <w:spacing w:after="30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Inspired by the Christian vision, there is a strong commitment to pastoral care. The mental</w:t>
            </w:r>
          </w:p>
          <w:p w:rsidR="00000000" w:rsidDel="00000000" w:rsidP="00000000" w:rsidRDefault="00000000" w:rsidRPr="00000000" w14:paraId="00000155">
            <w:pPr>
              <w:shd w:fill="ffffff" w:val="clear"/>
              <w:spacing w:after="30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health and wellbeing of pupils and adults is given the highest priority.’ </w:t>
            </w:r>
          </w:p>
          <w:p w:rsidR="00000000" w:rsidDel="00000000" w:rsidP="00000000" w:rsidRDefault="00000000" w:rsidRPr="00000000" w14:paraId="00000156">
            <w:pPr>
              <w:shd w:fill="ffffff" w:val="clear"/>
              <w:spacing w:after="300" w:line="240" w:lineRule="auto"/>
              <w:rPr>
                <w:rFonts w:ascii="Arial" w:cs="Arial" w:eastAsia="Arial" w:hAnsi="Arial"/>
                <w:i w:val="1"/>
                <w:iCs w:val="1"/>
                <w:sz w:val="24"/>
                <w:szCs w:val="24"/>
              </w:rPr>
            </w:pPr>
            <w:r w:rsidDel="00000000" w:rsidR="00000000" w:rsidRPr="00000000">
              <w:rPr>
                <w:rtl w:val="0"/>
              </w:rPr>
            </w:r>
          </w:p>
        </w:tc>
      </w:tr>
    </w:tbl>
    <w:p w:rsidR="00000000" w:rsidDel="00000000" w:rsidP="00000000" w:rsidRDefault="00000000" w:rsidRPr="00000000" w14:paraId="00000157">
      <w:pPr>
        <w:shd w:fill="ffffff" w:val="clear"/>
        <w:spacing w:after="300" w:line="315" w:lineRule="auto"/>
        <w:rPr/>
      </w:pPr>
      <w:r w:rsidDel="00000000" w:rsidR="00000000" w:rsidRPr="00000000">
        <w:rPr>
          <w:rtl w:val="0"/>
        </w:rPr>
      </w:r>
    </w:p>
    <w:p w:rsidR="00000000" w:rsidDel="00000000" w:rsidP="00000000" w:rsidRDefault="00000000" w:rsidRPr="00000000" w14:paraId="00000158">
      <w:pPr>
        <w:pStyle w:val="Heading1"/>
        <w:ind w:left="-5" w:firstLine="0"/>
        <w:rPr/>
      </w:pPr>
      <w:r w:rsidDel="00000000" w:rsidR="00000000" w:rsidRPr="00000000">
        <w:rPr>
          <w:rtl w:val="0"/>
        </w:rPr>
        <w:t xml:space="preserve">Externally provided programmes  </w:t>
      </w:r>
    </w:p>
    <w:p w:rsidR="00000000" w:rsidDel="00000000" w:rsidP="00000000" w:rsidRDefault="00000000" w:rsidRPr="00000000" w14:paraId="00000159">
      <w:pPr>
        <w:spacing w:after="4" w:line="256" w:lineRule="auto"/>
        <w:ind w:left="19" w:hanging="20"/>
        <w:rPr/>
      </w:pPr>
      <w:r w:rsidDel="00000000" w:rsidR="00000000" w:rsidRPr="00000000">
        <w:rPr>
          <w:rFonts w:ascii="Arial" w:cs="Arial" w:eastAsia="Arial" w:hAnsi="Arial"/>
          <w:i w:val="1"/>
          <w:iCs w:val="1"/>
          <w:color w:val="0d0d0d"/>
          <w:sz w:val="24"/>
          <w:szCs w:val="24"/>
          <w:rtl w:val="0"/>
        </w:rPr>
        <w:t xml:space="preserve">Please include the names of any non-DfE programmes that you purchased in the previous academic year. This will help the Department for Education identify which ones are popular in England </w:t>
      </w:r>
      <w:r w:rsidDel="00000000" w:rsidR="00000000" w:rsidRPr="00000000">
        <w:rPr>
          <w:rtl w:val="0"/>
        </w:rPr>
        <w:t xml:space="preserve"> </w:t>
      </w:r>
    </w:p>
    <w:tbl>
      <w:tblPr>
        <w:tblStyle w:val="Table12"/>
        <w:tblW w:w="10457.0" w:type="dxa"/>
        <w:jc w:val="left"/>
        <w:tblInd w:w="28.0" w:type="dxa"/>
        <w:tblLayout w:type="fixed"/>
        <w:tblLook w:val="0400"/>
      </w:tblPr>
      <w:tblGrid>
        <w:gridCol w:w="5306"/>
        <w:gridCol w:w="5151"/>
        <w:tblGridChange w:id="0">
          <w:tblGrid>
            <w:gridCol w:w="5306"/>
            <w:gridCol w:w="515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15A">
            <w:pPr>
              <w:spacing w:after="0" w:lineRule="auto"/>
              <w:rPr/>
            </w:pPr>
            <w:r w:rsidDel="00000000" w:rsidR="00000000" w:rsidRPr="00000000">
              <w:rPr>
                <w:rFonts w:ascii="Arial" w:cs="Arial" w:eastAsia="Arial" w:hAnsi="Arial"/>
                <w:b w:val="1"/>
                <w:bCs w:val="1"/>
                <w:color w:val="0d0d0d"/>
                <w:sz w:val="24"/>
                <w:szCs w:val="24"/>
                <w:rtl w:val="0"/>
              </w:rPr>
              <w:t xml:space="preserve">Programme </w:t>
            </w:r>
            <w:r w:rsidDel="00000000" w:rsidR="00000000" w:rsidRPr="00000000">
              <w:rPr>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15B">
            <w:pPr>
              <w:spacing w:after="0" w:lineRule="auto"/>
              <w:ind w:left="2" w:firstLine="0"/>
              <w:rPr/>
            </w:pPr>
            <w:r w:rsidDel="00000000" w:rsidR="00000000" w:rsidRPr="00000000">
              <w:rPr>
                <w:rFonts w:ascii="Arial" w:cs="Arial" w:eastAsia="Arial" w:hAnsi="Arial"/>
                <w:b w:val="1"/>
                <w:bCs w:val="1"/>
                <w:color w:val="0d0d0d"/>
                <w:sz w:val="24"/>
                <w:szCs w:val="24"/>
                <w:rtl w:val="0"/>
              </w:rPr>
              <w:t xml:space="preserve">Provider </w:t>
            </w:r>
            <w:r w:rsidDel="00000000" w:rsidR="00000000" w:rsidRPr="00000000">
              <w:rPr>
                <w:rtl w:val="0"/>
              </w:rPr>
              <w:t xml:space="preserve"> </w:t>
            </w:r>
          </w:p>
        </w:tc>
      </w:tr>
      <w:tr>
        <w:trPr>
          <w:cantSplit w:val="0"/>
          <w:trHeight w:val="3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Reading Plus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D">
            <w:pPr>
              <w:spacing w:after="0" w:lineRule="auto"/>
              <w:ind w:left="2" w:firstLine="0"/>
              <w:rPr/>
            </w:pPr>
            <w:r w:rsidDel="00000000" w:rsidR="00000000" w:rsidRPr="00000000">
              <w:rPr>
                <w:rFonts w:ascii="Arial" w:cs="Arial" w:eastAsia="Arial" w:hAnsi="Arial"/>
                <w:color w:val="0d0d0d"/>
                <w:sz w:val="24"/>
                <w:szCs w:val="24"/>
                <w:rtl w:val="0"/>
              </w:rPr>
              <w:t xml:space="preserve"> Reading Solutions </w:t>
            </w:r>
            <w:r w:rsidDel="00000000" w:rsidR="00000000" w:rsidRPr="00000000">
              <w:rPr>
                <w:rtl w:val="0"/>
              </w:rPr>
            </w:r>
          </w:p>
        </w:tc>
      </w:tr>
      <w:tr>
        <w:trPr>
          <w:cantSplit w:val="0"/>
          <w:trHeight w:val="3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Little Wandle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F">
            <w:pPr>
              <w:spacing w:after="0" w:lineRule="auto"/>
              <w:ind w:left="2" w:firstLine="0"/>
              <w:rPr>
                <w:rFonts w:ascii="Arial" w:cs="Arial" w:eastAsia="Arial" w:hAnsi="Arial"/>
                <w:color w:val="0d0d0d"/>
                <w:sz w:val="24"/>
                <w:szCs w:val="24"/>
              </w:rPr>
            </w:pPr>
            <w:r w:rsidDel="00000000" w:rsidR="00000000" w:rsidRPr="00000000">
              <w:rPr>
                <w:rtl w:val="0"/>
              </w:rPr>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Kapow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spacing w:after="0" w:lineRule="auto"/>
              <w:ind w:left="2" w:firstLine="0"/>
              <w:rPr/>
            </w:pPr>
            <w:r w:rsidDel="00000000" w:rsidR="00000000" w:rsidRPr="00000000">
              <w:rPr>
                <w:rtl w:val="0"/>
              </w:rPr>
              <w:t xml:space="preserve"> </w:t>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Learning By Questions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spacing w:after="0" w:lineRule="auto"/>
              <w:ind w:left="2" w:firstLine="0"/>
              <w:rPr/>
            </w:pPr>
            <w:r w:rsidDel="00000000" w:rsidR="00000000" w:rsidRPr="00000000">
              <w:rPr>
                <w:rtl w:val="0"/>
              </w:rPr>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Toe By Toe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spacing w:after="0" w:lineRule="auto"/>
              <w:ind w:left="2" w:firstLine="0"/>
              <w:rPr/>
            </w:pPr>
            <w:r w:rsidDel="00000000" w:rsidR="00000000" w:rsidRPr="00000000">
              <w:rPr>
                <w:rtl w:val="0"/>
              </w:rPr>
            </w:r>
          </w:p>
        </w:tc>
      </w:tr>
      <w:tr>
        <w:trPr>
          <w:cantSplit w:val="0"/>
          <w:trHeight w:val="30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Pathways to Write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7">
            <w:pPr>
              <w:spacing w:after="0" w:lineRule="auto"/>
              <w:ind w:left="2" w:firstLine="0"/>
              <w:rPr/>
            </w:pPr>
            <w:r w:rsidDel="00000000" w:rsidR="00000000" w:rsidRPr="00000000">
              <w:rPr>
                <w:rtl w:val="0"/>
              </w:rPr>
              <w:t xml:space="preserve">The Literacy Company</w:t>
            </w:r>
          </w:p>
        </w:tc>
      </w:tr>
    </w:tbl>
    <w:p w:rsidR="00000000" w:rsidDel="00000000" w:rsidP="00000000" w:rsidRDefault="00000000" w:rsidRPr="00000000" w14:paraId="00000168">
      <w:pPr>
        <w:spacing w:after="142" w:lineRule="auto"/>
        <w:ind w:left="14" w:firstLine="0"/>
        <w:rPr/>
      </w:pPr>
      <w:r w:rsidDel="00000000" w:rsidR="00000000" w:rsidRPr="00000000">
        <w:rPr>
          <w:rFonts w:ascii="Arial" w:cs="Arial" w:eastAsia="Arial" w:hAnsi="Arial"/>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169">
      <w:pPr>
        <w:spacing w:after="0" w:lineRule="auto"/>
        <w:ind w:left="14" w:firstLine="0"/>
        <w:rPr/>
      </w:pPr>
      <w:r w:rsidDel="00000000" w:rsidR="00000000" w:rsidRPr="00000000">
        <w:rPr>
          <w:rtl w:val="0"/>
        </w:rPr>
      </w:r>
    </w:p>
    <w:p w:rsidR="00000000" w:rsidDel="00000000" w:rsidP="00000000" w:rsidRDefault="00000000" w:rsidRPr="00000000" w14:paraId="0000016A">
      <w:pPr>
        <w:spacing w:after="0" w:lineRule="auto"/>
        <w:ind w:left="14" w:firstLine="0"/>
        <w:rPr/>
      </w:pPr>
      <w:r w:rsidDel="00000000" w:rsidR="00000000" w:rsidRPr="00000000">
        <w:rPr>
          <w:rtl w:val="0"/>
        </w:rPr>
      </w:r>
    </w:p>
    <w:p w:rsidR="00000000" w:rsidDel="00000000" w:rsidP="00000000" w:rsidRDefault="00000000" w:rsidRPr="00000000" w14:paraId="0000016B">
      <w:pPr>
        <w:spacing w:after="0" w:lineRule="auto"/>
        <w:ind w:left="14" w:firstLine="0"/>
        <w:rPr/>
      </w:pPr>
      <w:r w:rsidDel="00000000" w:rsidR="00000000" w:rsidRPr="00000000">
        <w:rPr>
          <w:rtl w:val="0"/>
        </w:rPr>
      </w:r>
    </w:p>
    <w:sectPr>
      <w:headerReference r:id="rId55" w:type="default"/>
      <w:headerReference r:id="rId56" w:type="first"/>
      <w:headerReference r:id="rId57" w:type="even"/>
      <w:footerReference r:id="rId58" w:type="default"/>
      <w:footerReference r:id="rId59" w:type="first"/>
      <w:footerReference r:id="rId60" w:type="even"/>
      <w:pgSz w:h="16838" w:w="11906" w:orient="portrait"/>
      <w:pgMar w:bottom="1172"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F">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1">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451485</wp:posOffset>
          </wp:positionH>
          <wp:positionV relativeFrom="page">
            <wp:posOffset>12661</wp:posOffset>
          </wp:positionV>
          <wp:extent cx="6644006" cy="1046391"/>
          <wp:effectExtent b="0" l="0" r="0" t="0"/>
          <wp:wrapSquare wrapText="bothSides" distB="0" distT="0" distL="114300" distR="114300"/>
          <wp:docPr id="5"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D">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451485</wp:posOffset>
          </wp:positionH>
          <wp:positionV relativeFrom="page">
            <wp:posOffset>12661</wp:posOffset>
          </wp:positionV>
          <wp:extent cx="6644006" cy="1046391"/>
          <wp:effectExtent b="0" l="0" r="0" t="0"/>
          <wp:wrapSquare wrapText="bothSides" distB="0" distT="0" distL="114300" distR="114300"/>
          <wp:docPr id="8"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E">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451485</wp:posOffset>
          </wp:positionH>
          <wp:positionV relativeFrom="page">
            <wp:posOffset>12661</wp:posOffset>
          </wp:positionV>
          <wp:extent cx="6644006" cy="1046391"/>
          <wp:effectExtent b="0" l="0" r="0" t="0"/>
          <wp:wrapSquare wrapText="bothSides" distB="0" distT="0" distL="114300" distR="114300"/>
          <wp:docPr id="2"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Arial" w:cs="Arial" w:eastAsia="Arial" w:hAnsi="Arial"/>
      <w:b w:val="1"/>
      <w:bCs w:val="1"/>
      <w:i w:val="0"/>
      <w:iCs w:val="0"/>
      <w:smallCaps w:val="0"/>
      <w:strike w:val="0"/>
      <w:color w:val="104f75"/>
      <w:sz w:val="32"/>
      <w:szCs w:val="3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 w:before="0" w:line="254" w:lineRule="auto"/>
      <w:ind w:left="10" w:right="0" w:hanging="10"/>
      <w:jc w:val="left"/>
    </w:pPr>
    <w:rPr>
      <w:rFonts w:ascii="Arial" w:cs="Arial" w:eastAsia="Arial" w:hAnsi="Arial"/>
      <w:b w:val="1"/>
      <w:bCs w:val="1"/>
      <w:i w:val="0"/>
      <w:iCs w:val="0"/>
      <w:smallCaps w:val="0"/>
      <w:strike w:val="0"/>
      <w:color w:val="104f75"/>
      <w:sz w:val="28"/>
      <w:szCs w:val="28"/>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 w:before="0" w:line="259" w:lineRule="auto"/>
      <w:ind w:left="10" w:right="0" w:hanging="10"/>
      <w:jc w:val="left"/>
    </w:pPr>
    <w:rPr>
      <w:rFonts w:ascii="Arial" w:cs="Arial" w:eastAsia="Arial" w:hAnsi="Arial"/>
      <w:b w:val="1"/>
      <w:bCs w:val="1"/>
      <w:i w:val="1"/>
      <w:iCs w:val="1"/>
      <w:smallCaps w:val="0"/>
      <w:strike w:val="0"/>
      <w:color w:val="0d0d0d"/>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 w:type="table" w:styleId="Table1">
    <w:basedOn w:val="TableNormal"/>
    <w:pPr>
      <w:spacing w:after="0" w:line="240" w:lineRule="auto"/>
    </w:pPr>
    <w:tblPr>
      <w:tblStyleRowBandSize w:val="1"/>
      <w:tblStyleColBandSize w:val="1"/>
      <w:tblCellMar>
        <w:top w:w="23.0" w:type="dxa"/>
        <w:left w:w="104.0" w:type="dxa"/>
        <w:bottom w:w="0.0" w:type="dxa"/>
        <w:right w:w="115.0" w:type="dxa"/>
      </w:tblCellMar>
    </w:tblPr>
  </w:style>
  <w:style w:type="table" w:styleId="Table2">
    <w:basedOn w:val="TableNormal"/>
    <w:pPr>
      <w:spacing w:after="0" w:line="240" w:lineRule="auto"/>
    </w:pPr>
    <w:tblPr>
      <w:tblStyleRowBandSize w:val="1"/>
      <w:tblStyleColBandSize w:val="1"/>
      <w:tblCellMar>
        <w:top w:w="22.0" w:type="dxa"/>
        <w:left w:w="104.0" w:type="dxa"/>
        <w:bottom w:w="0.0" w:type="dxa"/>
        <w:right w:w="115.0" w:type="dxa"/>
      </w:tblCellMar>
    </w:tblPr>
  </w:style>
  <w:style w:type="table" w:styleId="Table3">
    <w:basedOn w:val="TableNormal"/>
    <w:pPr>
      <w:spacing w:after="0" w:line="240" w:lineRule="auto"/>
    </w:pPr>
    <w:tblPr>
      <w:tblStyleRowBandSize w:val="1"/>
      <w:tblStyleColBandSize w:val="1"/>
      <w:tblCellMar>
        <w:top w:w="87.0" w:type="dxa"/>
        <w:left w:w="151.0" w:type="dxa"/>
        <w:bottom w:w="0.0" w:type="dxa"/>
        <w:right w:w="87.0" w:type="dxa"/>
      </w:tblCellMar>
    </w:tblPr>
  </w:style>
  <w:style w:type="table" w:styleId="Table4">
    <w:basedOn w:val="TableNormal"/>
    <w:pPr>
      <w:spacing w:after="0" w:line="240" w:lineRule="auto"/>
    </w:pPr>
    <w:tblPr>
      <w:tblStyleRowBandSize w:val="1"/>
      <w:tblStyleColBandSize w:val="1"/>
      <w:tblCellMar>
        <w:top w:w="17.0" w:type="dxa"/>
        <w:left w:w="104.0" w:type="dxa"/>
        <w:bottom w:w="0.0" w:type="dxa"/>
        <w:right w:w="44.0" w:type="dxa"/>
      </w:tblCellMar>
    </w:tblPr>
  </w:style>
  <w:style w:type="table" w:styleId="Table5">
    <w:basedOn w:val="TableNormal"/>
    <w:pPr>
      <w:spacing w:after="0" w:line="240" w:lineRule="auto"/>
    </w:pPr>
    <w:tblPr>
      <w:tblStyleRowBandSize w:val="1"/>
      <w:tblStyleColBandSize w:val="1"/>
      <w:tblCellMar>
        <w:top w:w="18.0" w:type="dxa"/>
        <w:left w:w="104.0" w:type="dxa"/>
        <w:bottom w:w="0.0" w:type="dxa"/>
        <w:right w:w="0.0" w:type="dxa"/>
      </w:tblCellMar>
    </w:tblPr>
  </w:style>
  <w:style w:type="table" w:styleId="Table6">
    <w:basedOn w:val="TableNormal"/>
    <w:pPr>
      <w:spacing w:after="0" w:line="240" w:lineRule="auto"/>
    </w:pPr>
    <w:tblPr>
      <w:tblStyleRowBandSize w:val="1"/>
      <w:tblStyleColBandSize w:val="1"/>
      <w:tblCellMar>
        <w:top w:w="15.0" w:type="dxa"/>
        <w:left w:w="104.0" w:type="dxa"/>
        <w:bottom w:w="0.0" w:type="dxa"/>
        <w:right w:w="0.0" w:type="dxa"/>
      </w:tblCellMar>
    </w:tblPr>
  </w:style>
  <w:style w:type="table" w:styleId="Table7">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8">
    <w:basedOn w:val="TableNormal"/>
    <w:pPr>
      <w:spacing w:after="0" w:line="240" w:lineRule="auto"/>
    </w:pPr>
    <w:tblPr>
      <w:tblStyleRowBandSize w:val="1"/>
      <w:tblStyleColBandSize w:val="1"/>
      <w:tblCellMar>
        <w:top w:w="16.0" w:type="dxa"/>
        <w:left w:w="104.0" w:type="dxa"/>
        <w:bottom w:w="0.0" w:type="dxa"/>
        <w:right w:w="0.0" w:type="dxa"/>
      </w:tblCellMar>
    </w:tblPr>
  </w:style>
  <w:style w:type="table" w:styleId="Table9">
    <w:basedOn w:val="TableNormal"/>
    <w:pPr>
      <w:spacing w:after="0" w:line="240" w:lineRule="auto"/>
    </w:pPr>
    <w:tblPr>
      <w:tblStyleRowBandSize w:val="1"/>
      <w:tblStyleColBandSize w:val="1"/>
      <w:tblCellMar>
        <w:top w:w="15.0" w:type="dxa"/>
        <w:left w:w="104.0" w:type="dxa"/>
        <w:bottom w:w="0.0" w:type="dxa"/>
        <w:right w:w="14.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pPr>
      <w:spacing w:after="0" w:line="240" w:lineRule="auto"/>
    </w:pPr>
    <w:tblPr>
      <w:tblStyleRowBandSize w:val="1"/>
      <w:tblStyleColBandSize w:val="1"/>
      <w:tblCellMar>
        <w:top w:w="23.0" w:type="dxa"/>
        <w:left w:w="104.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educationendowmentfoundation.org.uk/education-evidence/teaching-learning-toolkit/reducing-class-size" TargetMode="External"/><Relationship Id="rId42" Type="http://schemas.openxmlformats.org/officeDocument/2006/relationships/hyperlink" Target="https://educationendowmentfoundation.org.uk/public/files/Publications/Pupil_Premium_Guidance_iPDF.pdf" TargetMode="External"/><Relationship Id="rId41" Type="http://schemas.openxmlformats.org/officeDocument/2006/relationships/hyperlink" Target="https://educationendowmentfoundation.org.uk/public/files/Publications/Pupil_Premium_Guidance_iPDF.pdf" TargetMode="External"/><Relationship Id="rId44" Type="http://schemas.openxmlformats.org/officeDocument/2006/relationships/hyperlink" Target="https://educationendowmentfoundation.org.uk/education-evidence/teaching-learning-toolkit/small-group-tuition" TargetMode="External"/><Relationship Id="rId43" Type="http://schemas.openxmlformats.org/officeDocument/2006/relationships/hyperlink" Target="https://d2tic4wvo1iusb.cloudfront.net/eef-guidance-reports/literacy-ks2/EEF-Improving-literacy-in-key-stage-2-report-Second-edition.pdf" TargetMode="External"/><Relationship Id="rId46" Type="http://schemas.openxmlformats.org/officeDocument/2006/relationships/hyperlink" Target="https://educationendowmentfoundation.org.uk/public/files/Publications/SEL/EEF_Social_and_Emotional_Learning.pdf" TargetMode="External"/><Relationship Id="rId45" Type="http://schemas.openxmlformats.org/officeDocument/2006/relationships/hyperlink" Target="https://educationendowmentfoundation.org.uk/education-evidence/teaching-learning-toolkit/small-group-tui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tools/assessing-and-monitoring-pupil-progress/testing/standardised-tests/" TargetMode="External"/><Relationship Id="rId48" Type="http://schemas.openxmlformats.org/officeDocument/2006/relationships/hyperlink" Target="https://www.cypnow.co.uk/features/article/special-report-research-outdoor-learning-research-evidence-study-1" TargetMode="External"/><Relationship Id="rId47" Type="http://schemas.openxmlformats.org/officeDocument/2006/relationships/hyperlink" Target="https://educationendowmentfoundation.org.uk/public/files/Publications/SEL/EEF_Social_and_Emotional_Learning.pdf" TargetMode="External"/><Relationship Id="rId49" Type="http://schemas.openxmlformats.org/officeDocument/2006/relationships/hyperlink" Target="https://www.cypnow.co.uk/features/article/special-report-research-outdoor-learning-research-evidence-study-1" TargetMode="External"/><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hyperlink" Target="https://educationendowmentfoundation.org.uk/education-evidence/teaching-learning-toolkit/feedback" TargetMode="External"/><Relationship Id="rId8" Type="http://schemas.openxmlformats.org/officeDocument/2006/relationships/hyperlink" Target="https://educationendowmentfoundation.org.uk/tools/assessing-and-monitoring-pupil-progress/testing/standardised-tests/" TargetMode="External"/><Relationship Id="rId31" Type="http://schemas.openxmlformats.org/officeDocument/2006/relationships/hyperlink" Target="https://educationendowmentfoundation.org.uk/evidence-summaries/teaching-learning-toolkit/phonics/" TargetMode="External"/><Relationship Id="rId30" Type="http://schemas.openxmlformats.org/officeDocument/2006/relationships/hyperlink" Target="https://educationendowmentfoundation.org.uk/evidence-summaries/teaching-learning-toolkit/phonics/" TargetMode="External"/><Relationship Id="rId33" Type="http://schemas.openxmlformats.org/officeDocument/2006/relationships/hyperlink" Target="https://educationendowmentfoundation.org.uk/evidence-summaries/teaching-learning-toolkit/phonics/" TargetMode="External"/><Relationship Id="rId32" Type="http://schemas.openxmlformats.org/officeDocument/2006/relationships/hyperlink" Target="https://educationendowmentfoundation.org.uk/evidence-summaries/teaching-learning-toolkit/phonics/" TargetMode="External"/><Relationship Id="rId35" Type="http://schemas.openxmlformats.org/officeDocument/2006/relationships/hyperlink" Target="https://assets.publishing.service.gov.uk/government/uploads/system/uploads/attachment_data/file/897806/Maths_guidance_KS_1_and_2.pdf" TargetMode="External"/><Relationship Id="rId34" Type="http://schemas.openxmlformats.org/officeDocument/2006/relationships/hyperlink" Target="https://educationendowmentfoundation.org.uk/evidence-summaries/teaching-learning-toolkit/phonics/" TargetMode="External"/><Relationship Id="rId37" Type="http://schemas.openxmlformats.org/officeDocument/2006/relationships/hyperlink" Target="https://educationendowmentfoundation.org.uk/public/files/Publications/Maths/KS2_KS3_Maths_Guidance_2017.pdf" TargetMode="External"/><Relationship Id="rId36" Type="http://schemas.openxmlformats.org/officeDocument/2006/relationships/hyperlink" Target="https://assets.publishing.service.gov.uk/government/uploads/system/uploads/attachment_data/file/897806/Maths_guidance_KS_1_and_2.pdf" TargetMode="External"/><Relationship Id="rId39" Type="http://schemas.openxmlformats.org/officeDocument/2006/relationships/hyperlink" Target="https://educationendowmentfoundation.org.uk/education-evidence/teaching-learning-toolkit/reducing-class-size" TargetMode="External"/><Relationship Id="rId38" Type="http://schemas.openxmlformats.org/officeDocument/2006/relationships/hyperlink" Target="https://educationendowmentfoundation.org.uk/public/files/Publications/Maths/KS2_KS3_Maths_Guidance_2017.pdf" TargetMode="External"/><Relationship Id="rId20" Type="http://schemas.openxmlformats.org/officeDocument/2006/relationships/hyperlink" Target="https://www.gov.uk/government/publications/choosing-a-phonics-teaching-programme" TargetMode="External"/><Relationship Id="rId22" Type="http://schemas.openxmlformats.org/officeDocument/2006/relationships/hyperlink" Target="https://www.gov.uk/government/publications/choosing-a-phonics-teaching-programme" TargetMode="External"/><Relationship Id="rId21" Type="http://schemas.openxmlformats.org/officeDocument/2006/relationships/hyperlink" Target="https://www.gov.uk/government/publications/choosing-a-phonics-teaching-programme" TargetMode="External"/><Relationship Id="rId24" Type="http://schemas.openxmlformats.org/officeDocument/2006/relationships/hyperlink" Target="https://www.gov.uk/government/publications/choosing-a-phonics-teaching-programme" TargetMode="External"/><Relationship Id="rId23" Type="http://schemas.openxmlformats.org/officeDocument/2006/relationships/hyperlink" Target="https://www.gov.uk/government/publications/choosing-a-phonics-teaching-programme" TargetMode="External"/><Relationship Id="rId60" Type="http://schemas.openxmlformats.org/officeDocument/2006/relationships/footer" Target="footer1.xml"/><Relationship Id="rId26" Type="http://schemas.openxmlformats.org/officeDocument/2006/relationships/hyperlink" Target="https://www.gov.uk/government/publications/choosing-a-phonics-teaching-programme" TargetMode="External"/><Relationship Id="rId25" Type="http://schemas.openxmlformats.org/officeDocument/2006/relationships/hyperlink" Target="https://www.gov.uk/government/publications/choosing-a-phonics-teaching-programme" TargetMode="External"/><Relationship Id="rId28" Type="http://schemas.openxmlformats.org/officeDocument/2006/relationships/hyperlink" Target="https://www.gov.uk/government/publications/choosing-a-phonics-teaching-programme" TargetMode="External"/><Relationship Id="rId27" Type="http://schemas.openxmlformats.org/officeDocument/2006/relationships/hyperlink" Target="https://www.gov.uk/government/publications/choosing-a-phonics-teaching-programme" TargetMode="External"/><Relationship Id="rId29" Type="http://schemas.openxmlformats.org/officeDocument/2006/relationships/hyperlink" Target="https://educationendowmentfoundation.org.uk/evidence-summaries/teaching-learning-toolkit/phonics/" TargetMode="External"/><Relationship Id="rId51" Type="http://schemas.openxmlformats.org/officeDocument/2006/relationships/image" Target="media/image2.png"/><Relationship Id="rId50" Type="http://schemas.openxmlformats.org/officeDocument/2006/relationships/hyperlink" Target="https://assets.publishing.service.gov.uk/media/63049617e90e0729e63d3953/Working_together_to_improve_school_attendance.pdf" TargetMode="External"/><Relationship Id="rId53" Type="http://schemas.openxmlformats.org/officeDocument/2006/relationships/image" Target="media/image1.png"/><Relationship Id="rId52" Type="http://schemas.openxmlformats.org/officeDocument/2006/relationships/image" Target="media/image3.png"/><Relationship Id="rId11" Type="http://schemas.openxmlformats.org/officeDocument/2006/relationships/hyperlink" Target="https://educationendowmentfoundation.org.uk/tools/assessing-and-monitoring-pupil-progress/testing/standardised-tests/" TargetMode="External"/><Relationship Id="rId55" Type="http://schemas.openxmlformats.org/officeDocument/2006/relationships/header" Target="header1.xml"/><Relationship Id="rId10" Type="http://schemas.openxmlformats.org/officeDocument/2006/relationships/hyperlink" Target="https://educationendowmentfoundation.org.uk/tools/assessing-and-monitoring-pupil-progress/testing/standardised-tests/" TargetMode="External"/><Relationship Id="rId54" Type="http://schemas.openxmlformats.org/officeDocument/2006/relationships/image" Target="media/image5.png"/><Relationship Id="rId13" Type="http://schemas.openxmlformats.org/officeDocument/2006/relationships/hyperlink" Target="https://educationendowmentfoundation.org.uk/tools/assessing-and-monitoring-pupil-progress/testing/standardised-tests/" TargetMode="External"/><Relationship Id="rId57" Type="http://schemas.openxmlformats.org/officeDocument/2006/relationships/header" Target="header2.xml"/><Relationship Id="rId12" Type="http://schemas.openxmlformats.org/officeDocument/2006/relationships/hyperlink" Target="https://educationendowmentfoundation.org.uk/tools/assessing-and-monitoring-pupil-progress/testing/standardised-tests/" TargetMode="External"/><Relationship Id="rId56" Type="http://schemas.openxmlformats.org/officeDocument/2006/relationships/header" Target="header3.xml"/><Relationship Id="rId15" Type="http://schemas.openxmlformats.org/officeDocument/2006/relationships/hyperlink" Target="https://educationendowmentfoundation.org.uk/tools/assessing-and-monitoring-pupil-progress/testing/standardised-tests/" TargetMode="External"/><Relationship Id="rId59" Type="http://schemas.openxmlformats.org/officeDocument/2006/relationships/footer" Target="footer3.xml"/><Relationship Id="rId14" Type="http://schemas.openxmlformats.org/officeDocument/2006/relationships/hyperlink" Target="https://educationendowmentfoundation.org.uk/tools/assessing-and-monitoring-pupil-progress/testing/standardised-tests/" TargetMode="External"/><Relationship Id="rId58" Type="http://schemas.openxmlformats.org/officeDocument/2006/relationships/footer" Target="footer2.xml"/><Relationship Id="rId17" Type="http://schemas.openxmlformats.org/officeDocument/2006/relationships/hyperlink" Target="https://www.gov.uk/government/publications/choosing-a-phonics-teaching-programme" TargetMode="External"/><Relationship Id="rId16"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www.gov.uk/government/publications/choosing-a-phonics-teaching-programme" TargetMode="External"/><Relationship Id="rId18" Type="http://schemas.openxmlformats.org/officeDocument/2006/relationships/hyperlink" Target="https://www.gov.uk/government/publications/choosing-a-phonics-teaching-programm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