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64264" w14:textId="75C07452" w:rsidR="001400F0" w:rsidRDefault="00935997" w:rsidP="001400F0">
      <w:pPr>
        <w:ind w:right="-2"/>
        <w:rPr>
          <w:rFonts w:ascii="Arial" w:hAnsi="Arial" w:cs="Arial"/>
          <w:color w:val="808080"/>
          <w:sz w:val="22"/>
          <w:szCs w:val="22"/>
        </w:rPr>
      </w:pPr>
      <w:r>
        <w:rPr>
          <w:noProof/>
          <w:lang w:eastAsia="en-GB"/>
        </w:rPr>
        <mc:AlternateContent>
          <mc:Choice Requires="wps">
            <w:drawing>
              <wp:anchor distT="0" distB="0" distL="114300" distR="114300" simplePos="0" relativeHeight="251658240" behindDoc="0" locked="0" layoutInCell="1" allowOverlap="1" wp14:anchorId="35EBFBED" wp14:editId="07A440DC">
                <wp:simplePos x="0" y="0"/>
                <wp:positionH relativeFrom="column">
                  <wp:posOffset>2844800</wp:posOffset>
                </wp:positionH>
                <wp:positionV relativeFrom="line">
                  <wp:posOffset>83821</wp:posOffset>
                </wp:positionV>
                <wp:extent cx="3218815" cy="110490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815" cy="11049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C8346" w14:textId="77777777" w:rsidR="001400F0" w:rsidRPr="00C265CE" w:rsidRDefault="001400F0" w:rsidP="001400F0">
                            <w:pPr>
                              <w:tabs>
                                <w:tab w:val="left" w:pos="1725"/>
                                <w:tab w:val="right" w:pos="9026"/>
                              </w:tabs>
                              <w:jc w:val="right"/>
                              <w:rPr>
                                <w:rFonts w:ascii="Avenir Next LT Pro" w:hAnsi="Avenir Next LT Pro" w:cs="Arial"/>
                                <w:sz w:val="22"/>
                                <w:szCs w:val="22"/>
                              </w:rPr>
                            </w:pPr>
                            <w:bookmarkStart w:id="0" w:name="_Hlk93065198"/>
                            <w:bookmarkStart w:id="1" w:name="_Hlk93478092"/>
                            <w:r w:rsidRPr="00C265CE">
                              <w:rPr>
                                <w:rFonts w:ascii="Avenir Next LT Pro" w:hAnsi="Avenir Next LT Pro" w:cs="Arial"/>
                                <w:sz w:val="22"/>
                                <w:szCs w:val="22"/>
                              </w:rPr>
                              <w:t>Lancashire Healt</w:t>
                            </w:r>
                            <w:r>
                              <w:rPr>
                                <w:rFonts w:ascii="Avenir Next LT Pro" w:hAnsi="Avenir Next LT Pro" w:cs="Arial"/>
                                <w:sz w:val="22"/>
                                <w:szCs w:val="22"/>
                              </w:rPr>
                              <w:t>h Visiting &amp; School Nursing</w:t>
                            </w:r>
                          </w:p>
                          <w:p w14:paraId="7BB4D58A" w14:textId="77777777" w:rsidR="001400F0" w:rsidRPr="00C265CE" w:rsidRDefault="001400F0" w:rsidP="001400F0">
                            <w:pPr>
                              <w:spacing w:line="276" w:lineRule="auto"/>
                              <w:jc w:val="right"/>
                              <w:rPr>
                                <w:rFonts w:ascii="Avenir Next LT Pro" w:hAnsi="Avenir Next LT Pro" w:cs="Arial"/>
                                <w:sz w:val="22"/>
                                <w:szCs w:val="22"/>
                              </w:rPr>
                            </w:pPr>
                            <w:r w:rsidRPr="002D1C59">
                              <w:rPr>
                                <w:rFonts w:ascii="Avenir Next LT Pro" w:hAnsi="Avenir Next LT Pro" w:cs="Arial"/>
                                <w:sz w:val="22"/>
                                <w:szCs w:val="22"/>
                                <w:highlight w:val="yellow"/>
                              </w:rPr>
                              <w:t>T</w:t>
                            </w:r>
                            <w:proofErr w:type="gramStart"/>
                            <w:r w:rsidRPr="002D1C59">
                              <w:rPr>
                                <w:rFonts w:ascii="Avenir Next LT Pro" w:hAnsi="Avenir Next LT Pro" w:cs="Arial"/>
                                <w:sz w:val="22"/>
                                <w:szCs w:val="22"/>
                                <w:highlight w:val="yellow"/>
                              </w:rPr>
                              <w:t>:0300</w:t>
                            </w:r>
                            <w:proofErr w:type="gramEnd"/>
                            <w:r w:rsidRPr="002D1C59">
                              <w:rPr>
                                <w:rFonts w:ascii="Avenir Next LT Pro" w:hAnsi="Avenir Next LT Pro" w:cs="Arial"/>
                                <w:sz w:val="22"/>
                                <w:szCs w:val="22"/>
                                <w:highlight w:val="yellow"/>
                              </w:rPr>
                              <w:t xml:space="preserve"> 247 0040</w:t>
                            </w:r>
                          </w:p>
                          <w:p w14:paraId="6371096A" w14:textId="77777777" w:rsidR="001400F0" w:rsidRPr="00C265CE" w:rsidRDefault="001400F0" w:rsidP="001400F0">
                            <w:pPr>
                              <w:spacing w:line="276" w:lineRule="auto"/>
                              <w:jc w:val="right"/>
                              <w:rPr>
                                <w:rFonts w:ascii="Avenir Next LT Pro" w:hAnsi="Avenir Next LT Pro" w:cs="Arial"/>
                                <w:sz w:val="22"/>
                                <w:szCs w:val="22"/>
                              </w:rPr>
                            </w:pPr>
                            <w:r w:rsidRPr="00C265CE">
                              <w:rPr>
                                <w:rFonts w:ascii="Avenir Next LT Pro" w:hAnsi="Avenir Next LT Pro" w:cs="Arial"/>
                                <w:sz w:val="22"/>
                                <w:szCs w:val="22"/>
                              </w:rPr>
                              <w:t>E-Mail: vcl.019.singlepointofaccess2@nhs.net</w:t>
                            </w:r>
                          </w:p>
                          <w:p w14:paraId="02831223" w14:textId="77777777" w:rsidR="001400F0" w:rsidRPr="00C37C62" w:rsidRDefault="001400F0" w:rsidP="001400F0">
                            <w:pPr>
                              <w:spacing w:line="276" w:lineRule="auto"/>
                              <w:jc w:val="right"/>
                              <w:rPr>
                                <w:rFonts w:ascii="Arial" w:hAnsi="Arial" w:cs="Arial"/>
                                <w:sz w:val="18"/>
                                <w:szCs w:val="18"/>
                              </w:rPr>
                            </w:pPr>
                            <w:proofErr w:type="gramStart"/>
                            <w:r w:rsidRPr="00C265CE">
                              <w:rPr>
                                <w:rFonts w:ascii="Avenir Next LT Pro" w:hAnsi="Avenir Next LT Pro" w:cs="Arial"/>
                                <w:sz w:val="22"/>
                                <w:szCs w:val="22"/>
                              </w:rPr>
                              <w:t>w</w:t>
                            </w:r>
                            <w:proofErr w:type="gramEnd"/>
                            <w:r w:rsidRPr="00C265CE">
                              <w:rPr>
                                <w:rFonts w:ascii="Avenir Next LT Pro" w:hAnsi="Avenir Next LT Pro" w:cs="Arial"/>
                                <w:sz w:val="22"/>
                                <w:szCs w:val="22"/>
                              </w:rPr>
                              <w:t xml:space="preserve">: </w:t>
                            </w:r>
                            <w:bookmarkEnd w:id="0"/>
                            <w:bookmarkEnd w:id="1"/>
                            <w:r w:rsidRPr="004B7CD2">
                              <w:rPr>
                                <w:rFonts w:ascii="Avenir Next LT Pro" w:hAnsi="Avenir Next LT Pro"/>
                                <w:sz w:val="22"/>
                                <w:szCs w:val="22"/>
                              </w:rPr>
                              <w:t>Lancschildandfamily.co.uk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EBFBED" id="_x0000_t202" coordsize="21600,21600" o:spt="202" path="m,l,21600r21600,l21600,xe">
                <v:stroke joinstyle="miter"/>
                <v:path gradientshapeok="t" o:connecttype="rect"/>
              </v:shapetype>
              <v:shape id="Text Box 1" o:spid="_x0000_s1026" type="#_x0000_t202" style="position:absolute;margin-left:224pt;margin-top:6.6pt;width:253.45pt;height: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" filled="f" fillcolor="#bbe0e3" stroked="f">
                <v:textbox>
                  <w:txbxContent>
                    <w:p w14:paraId="392C8346" w14:textId="77777777" w:rsidR="001400F0" w:rsidRPr="00C265CE" w:rsidRDefault="001400F0" w:rsidP="001400F0">
                      <w:pPr>
                        <w:tabs>
                          <w:tab w:val="left" w:pos="1725"/>
                          <w:tab w:val="right" w:pos="9026"/>
                        </w:tabs>
                        <w:jc w:val="right"/>
                        <w:rPr>
                          <w:rFonts w:ascii="Avenir Next LT Pro" w:hAnsi="Avenir Next LT Pro" w:cs="Arial"/>
                          <w:sz w:val="22"/>
                          <w:szCs w:val="22"/>
                        </w:rPr>
                      </w:pPr>
                      <w:bookmarkStart w:id="2" w:name="_Hlk93065198"/>
                      <w:bookmarkStart w:id="3" w:name="_Hlk93478092"/>
                      <w:r w:rsidRPr="00C265CE">
                        <w:rPr>
                          <w:rFonts w:ascii="Avenir Next LT Pro" w:hAnsi="Avenir Next LT Pro" w:cs="Arial"/>
                          <w:sz w:val="22"/>
                          <w:szCs w:val="22"/>
                        </w:rPr>
                        <w:t>Lancashire Healt</w:t>
                      </w:r>
                      <w:r>
                        <w:rPr>
                          <w:rFonts w:ascii="Avenir Next LT Pro" w:hAnsi="Avenir Next LT Pro" w:cs="Arial"/>
                          <w:sz w:val="22"/>
                          <w:szCs w:val="22"/>
                        </w:rPr>
                        <w:t>h Visiting &amp; School Nursing</w:t>
                      </w:r>
                    </w:p>
                    <w:p w14:paraId="7BB4D58A" w14:textId="77777777" w:rsidR="001400F0" w:rsidRPr="00C265CE" w:rsidRDefault="001400F0" w:rsidP="001400F0">
                      <w:pPr>
                        <w:spacing w:line="276" w:lineRule="auto"/>
                        <w:jc w:val="right"/>
                        <w:rPr>
                          <w:rFonts w:ascii="Avenir Next LT Pro" w:hAnsi="Avenir Next LT Pro" w:cs="Arial"/>
                          <w:sz w:val="22"/>
                          <w:szCs w:val="22"/>
                        </w:rPr>
                      </w:pPr>
                      <w:r w:rsidRPr="002D1C59">
                        <w:rPr>
                          <w:rFonts w:ascii="Avenir Next LT Pro" w:hAnsi="Avenir Next LT Pro" w:cs="Arial"/>
                          <w:sz w:val="22"/>
                          <w:szCs w:val="22"/>
                          <w:highlight w:val="yellow"/>
                        </w:rPr>
                        <w:t>T</w:t>
                      </w:r>
                      <w:proofErr w:type="gramStart"/>
                      <w:r w:rsidRPr="002D1C59">
                        <w:rPr>
                          <w:rFonts w:ascii="Avenir Next LT Pro" w:hAnsi="Avenir Next LT Pro" w:cs="Arial"/>
                          <w:sz w:val="22"/>
                          <w:szCs w:val="22"/>
                          <w:highlight w:val="yellow"/>
                        </w:rPr>
                        <w:t>:0300</w:t>
                      </w:r>
                      <w:proofErr w:type="gramEnd"/>
                      <w:r w:rsidRPr="002D1C59">
                        <w:rPr>
                          <w:rFonts w:ascii="Avenir Next LT Pro" w:hAnsi="Avenir Next LT Pro" w:cs="Arial"/>
                          <w:sz w:val="22"/>
                          <w:szCs w:val="22"/>
                          <w:highlight w:val="yellow"/>
                        </w:rPr>
                        <w:t xml:space="preserve"> 247 0040</w:t>
                      </w:r>
                    </w:p>
                    <w:p w14:paraId="6371096A" w14:textId="77777777" w:rsidR="001400F0" w:rsidRPr="00C265CE" w:rsidRDefault="001400F0" w:rsidP="001400F0">
                      <w:pPr>
                        <w:spacing w:line="276" w:lineRule="auto"/>
                        <w:jc w:val="right"/>
                        <w:rPr>
                          <w:rFonts w:ascii="Avenir Next LT Pro" w:hAnsi="Avenir Next LT Pro" w:cs="Arial"/>
                          <w:sz w:val="22"/>
                          <w:szCs w:val="22"/>
                        </w:rPr>
                      </w:pPr>
                      <w:r w:rsidRPr="00C265CE">
                        <w:rPr>
                          <w:rFonts w:ascii="Avenir Next LT Pro" w:hAnsi="Avenir Next LT Pro" w:cs="Arial"/>
                          <w:sz w:val="22"/>
                          <w:szCs w:val="22"/>
                        </w:rPr>
                        <w:t>E-Mail: vcl.019.singlepointofaccess2@nhs.net</w:t>
                      </w:r>
                    </w:p>
                    <w:p w14:paraId="02831223" w14:textId="77777777" w:rsidR="001400F0" w:rsidRPr="00C37C62" w:rsidRDefault="001400F0" w:rsidP="001400F0">
                      <w:pPr>
                        <w:spacing w:line="276" w:lineRule="auto"/>
                        <w:jc w:val="right"/>
                        <w:rPr>
                          <w:rFonts w:ascii="Arial" w:hAnsi="Arial" w:cs="Arial"/>
                          <w:sz w:val="18"/>
                          <w:szCs w:val="18"/>
                        </w:rPr>
                      </w:pPr>
                      <w:proofErr w:type="gramStart"/>
                      <w:r w:rsidRPr="00C265CE">
                        <w:rPr>
                          <w:rFonts w:ascii="Avenir Next LT Pro" w:hAnsi="Avenir Next LT Pro" w:cs="Arial"/>
                          <w:sz w:val="22"/>
                          <w:szCs w:val="22"/>
                        </w:rPr>
                        <w:t>w</w:t>
                      </w:r>
                      <w:proofErr w:type="gramEnd"/>
                      <w:r w:rsidRPr="00C265CE">
                        <w:rPr>
                          <w:rFonts w:ascii="Avenir Next LT Pro" w:hAnsi="Avenir Next LT Pro" w:cs="Arial"/>
                          <w:sz w:val="22"/>
                          <w:szCs w:val="22"/>
                        </w:rPr>
                        <w:t xml:space="preserve">: </w:t>
                      </w:r>
                      <w:bookmarkEnd w:id="2"/>
                      <w:bookmarkEnd w:id="3"/>
                      <w:r w:rsidRPr="004B7CD2">
                        <w:rPr>
                          <w:rFonts w:ascii="Avenir Next LT Pro" w:hAnsi="Avenir Next LT Pro"/>
                          <w:sz w:val="22"/>
                          <w:szCs w:val="22"/>
                        </w:rPr>
                        <w:t>Lancschildandfamily.co.uk</w:t>
                      </w:r>
                    </w:p>
                  </w:txbxContent>
                </v:textbox>
                <w10:wrap anchory="line"/>
              </v:shape>
            </w:pict>
          </mc:Fallback>
        </mc:AlternateContent>
      </w:r>
    </w:p>
    <w:p w14:paraId="42B2F844" w14:textId="2159312E" w:rsidR="001400F0" w:rsidRDefault="001400F0" w:rsidP="001400F0">
      <w:pPr>
        <w:ind w:right="-2"/>
        <w:rPr>
          <w:rFonts w:ascii="Arial" w:hAnsi="Arial" w:cs="Arial"/>
          <w:color w:val="808080"/>
          <w:sz w:val="22"/>
          <w:szCs w:val="22"/>
        </w:rPr>
      </w:pPr>
    </w:p>
    <w:p w14:paraId="66EB0EC2" w14:textId="77777777" w:rsidR="001400F0" w:rsidRDefault="001400F0" w:rsidP="001400F0">
      <w:pPr>
        <w:ind w:right="-2"/>
        <w:rPr>
          <w:rFonts w:ascii="Arial" w:hAnsi="Arial" w:cs="Arial"/>
          <w:color w:val="808080"/>
          <w:sz w:val="22"/>
          <w:szCs w:val="22"/>
        </w:rPr>
      </w:pPr>
    </w:p>
    <w:p w14:paraId="123EB412" w14:textId="77777777" w:rsidR="001400F0" w:rsidRDefault="001400F0" w:rsidP="001400F0">
      <w:pPr>
        <w:ind w:right="-2"/>
        <w:rPr>
          <w:rFonts w:ascii="Arial" w:hAnsi="Arial" w:cs="Arial"/>
          <w:color w:val="808080"/>
          <w:sz w:val="22"/>
          <w:szCs w:val="22"/>
        </w:rPr>
      </w:pPr>
    </w:p>
    <w:p w14:paraId="7EDD3225" w14:textId="77777777" w:rsidR="001400F0" w:rsidRPr="00C265CE" w:rsidRDefault="001400F0" w:rsidP="001400F0">
      <w:pPr>
        <w:ind w:right="-874"/>
        <w:jc w:val="both"/>
        <w:rPr>
          <w:rFonts w:ascii="Avenir Next LT Pro" w:hAnsi="Avenir Next LT Pro" w:cs="Arial"/>
          <w:sz w:val="22"/>
          <w:szCs w:val="22"/>
        </w:rPr>
      </w:pPr>
    </w:p>
    <w:p w14:paraId="50BD1807" w14:textId="77777777" w:rsidR="00B56FF9" w:rsidRDefault="00B56FF9" w:rsidP="00D54D0B">
      <w:pPr>
        <w:ind w:left="-5" w:right="95"/>
        <w:rPr>
          <w:rFonts w:ascii="Avenir Next LT Pro" w:hAnsi="Avenir Next LT Pro"/>
          <w:sz w:val="22"/>
          <w:szCs w:val="22"/>
        </w:rPr>
      </w:pPr>
      <w:r w:rsidRPr="00B56FF9">
        <w:rPr>
          <w:rFonts w:ascii="Avenir Next LT Pro" w:hAnsi="Avenir Next LT Pro"/>
          <w:b/>
          <w:bCs/>
          <w:sz w:val="22"/>
          <w:szCs w:val="22"/>
        </w:rPr>
        <w:t>School Year 2025/26</w:t>
      </w:r>
      <w:r w:rsidRPr="00B56FF9">
        <w:rPr>
          <w:rFonts w:ascii="Avenir Next LT Pro" w:hAnsi="Avenir Next LT Pro"/>
          <w:sz w:val="22"/>
          <w:szCs w:val="22"/>
        </w:rPr>
        <w:t xml:space="preserve"> </w:t>
      </w:r>
    </w:p>
    <w:p w14:paraId="2C62E43A" w14:textId="1FBA4F62" w:rsidR="00CE6AF3" w:rsidRDefault="00CE6AF3" w:rsidP="00D54D0B">
      <w:pPr>
        <w:ind w:left="-5" w:right="95"/>
        <w:rPr>
          <w:rFonts w:ascii="Calibri" w:hAnsi="Calibri" w:cs="Calibri"/>
          <w:b/>
          <w:bCs/>
          <w:sz w:val="22"/>
          <w:szCs w:val="22"/>
        </w:rPr>
      </w:pPr>
      <w:r w:rsidRPr="002D1C59">
        <w:rPr>
          <w:rFonts w:ascii="Calibri" w:hAnsi="Calibri" w:cs="Calibri"/>
          <w:b/>
          <w:bCs/>
          <w:sz w:val="22"/>
          <w:szCs w:val="22"/>
          <w:highlight w:val="yellow"/>
        </w:rPr>
        <w:t>Date of Health Questionnaire in School:</w:t>
      </w:r>
      <w:r w:rsidR="002E71B9" w:rsidRPr="002D1C59">
        <w:rPr>
          <w:rFonts w:ascii="Calibri" w:hAnsi="Calibri" w:cs="Calibri"/>
          <w:b/>
          <w:bCs/>
          <w:sz w:val="22"/>
          <w:szCs w:val="22"/>
          <w:highlight w:val="yellow"/>
        </w:rPr>
        <w:t xml:space="preserve"> </w:t>
      </w:r>
      <w:r w:rsidR="00681B39" w:rsidRPr="002D1C59">
        <w:rPr>
          <w:rFonts w:ascii="Calibri" w:hAnsi="Calibri" w:cs="Calibri"/>
          <w:b/>
          <w:bCs/>
          <w:sz w:val="22"/>
          <w:szCs w:val="22"/>
          <w:highlight w:val="yellow"/>
        </w:rPr>
        <w:t>T</w:t>
      </w:r>
      <w:r w:rsidR="00684767" w:rsidRPr="002D1C59">
        <w:rPr>
          <w:rFonts w:ascii="Calibri" w:hAnsi="Calibri" w:cs="Calibri"/>
          <w:b/>
          <w:bCs/>
          <w:sz w:val="22"/>
          <w:szCs w:val="22"/>
          <w:highlight w:val="yellow"/>
        </w:rPr>
        <w:t>hursday 12</w:t>
      </w:r>
      <w:r w:rsidR="00935997" w:rsidRPr="002D1C59">
        <w:rPr>
          <w:rFonts w:ascii="Calibri" w:hAnsi="Calibri" w:cs="Calibri"/>
          <w:b/>
          <w:bCs/>
          <w:sz w:val="22"/>
          <w:szCs w:val="22"/>
          <w:highlight w:val="yellow"/>
          <w:vertAlign w:val="superscript"/>
        </w:rPr>
        <w:t>h</w:t>
      </w:r>
      <w:r w:rsidR="00935997" w:rsidRPr="002D1C59">
        <w:rPr>
          <w:rFonts w:ascii="Calibri" w:hAnsi="Calibri" w:cs="Calibri"/>
          <w:b/>
          <w:bCs/>
          <w:sz w:val="22"/>
          <w:szCs w:val="22"/>
          <w:highlight w:val="yellow"/>
        </w:rPr>
        <w:t xml:space="preserve"> February</w:t>
      </w:r>
      <w:r w:rsidR="00681B39" w:rsidRPr="002D1C59">
        <w:rPr>
          <w:rFonts w:ascii="Calibri" w:hAnsi="Calibri" w:cs="Calibri"/>
          <w:b/>
          <w:bCs/>
          <w:sz w:val="22"/>
          <w:szCs w:val="22"/>
          <w:highlight w:val="yellow"/>
        </w:rPr>
        <w:t xml:space="preserve"> 2026</w:t>
      </w:r>
    </w:p>
    <w:p w14:paraId="49841E78" w14:textId="098CDC86" w:rsidR="002D1C59" w:rsidRDefault="002D1C59" w:rsidP="00D54D0B">
      <w:pPr>
        <w:ind w:left="-5" w:right="95"/>
        <w:rPr>
          <w:rFonts w:ascii="Calibri" w:hAnsi="Calibri" w:cs="Calibri"/>
          <w:b/>
          <w:bCs/>
          <w:sz w:val="22"/>
          <w:szCs w:val="22"/>
        </w:rPr>
      </w:pPr>
    </w:p>
    <w:p w14:paraId="7BF4A3D1" w14:textId="1F88CAC6" w:rsidR="002D1C59" w:rsidRPr="00CE6AF3" w:rsidRDefault="002D1C59" w:rsidP="00D54D0B">
      <w:pPr>
        <w:ind w:left="-5" w:right="95"/>
        <w:rPr>
          <w:rFonts w:ascii="Avenir Next LT Pro" w:hAnsi="Avenir Next LT Pro"/>
          <w:b/>
          <w:bCs/>
          <w:sz w:val="22"/>
          <w:szCs w:val="22"/>
        </w:rPr>
      </w:pPr>
      <w:r>
        <w:rPr>
          <w:rFonts w:ascii="Calibri" w:hAnsi="Calibri" w:cs="Calibri"/>
          <w:b/>
          <w:bCs/>
          <w:sz w:val="22"/>
          <w:szCs w:val="22"/>
        </w:rPr>
        <w:t>TO OPT OUT</w:t>
      </w:r>
    </w:p>
    <w:p w14:paraId="19EB5FAD" w14:textId="77777777" w:rsidR="00CE6AF3" w:rsidRPr="00B56FF9" w:rsidRDefault="00CE6AF3" w:rsidP="00D54D0B">
      <w:pPr>
        <w:ind w:left="-5" w:right="95"/>
        <w:rPr>
          <w:rFonts w:ascii="Avenir Next LT Pro" w:hAnsi="Avenir Next LT Pro"/>
          <w:sz w:val="22"/>
          <w:szCs w:val="22"/>
        </w:rPr>
      </w:pPr>
    </w:p>
    <w:p w14:paraId="674ADDF6" w14:textId="73EA9594" w:rsidR="00B56FF9" w:rsidRPr="00B56FF9" w:rsidRDefault="00B56FF9" w:rsidP="00724D40">
      <w:pPr>
        <w:spacing w:line="259" w:lineRule="auto"/>
        <w:ind w:right="95"/>
        <w:rPr>
          <w:rFonts w:ascii="Avenir Next LT Pro" w:hAnsi="Avenir Next LT Pro"/>
          <w:sz w:val="22"/>
          <w:szCs w:val="22"/>
        </w:rPr>
      </w:pPr>
      <w:r w:rsidRPr="00B56FF9">
        <w:rPr>
          <w:rFonts w:ascii="Avenir Next LT Pro" w:hAnsi="Avenir Next LT Pro"/>
          <w:sz w:val="22"/>
          <w:szCs w:val="22"/>
        </w:rPr>
        <w:t>Dear Parent/ Carer,</w:t>
      </w:r>
    </w:p>
    <w:p w14:paraId="3E3209F3" w14:textId="38C2655A" w:rsidR="00B56FF9" w:rsidRPr="00B56FF9" w:rsidRDefault="00B56FF9" w:rsidP="00D54D0B">
      <w:pPr>
        <w:ind w:left="-5" w:right="95"/>
        <w:rPr>
          <w:rFonts w:ascii="Avenir Next LT Pro" w:hAnsi="Avenir Next LT Pro"/>
          <w:sz w:val="22"/>
          <w:szCs w:val="22"/>
        </w:rPr>
      </w:pPr>
      <w:r w:rsidRPr="00B56FF9">
        <w:rPr>
          <w:rFonts w:ascii="Avenir Next LT Pro" w:hAnsi="Avenir Next LT Pro"/>
          <w:sz w:val="22"/>
          <w:szCs w:val="22"/>
        </w:rPr>
        <w:t xml:space="preserve">The Lancashire Health Visiting </w:t>
      </w:r>
      <w:r w:rsidR="00724D40">
        <w:rPr>
          <w:rFonts w:ascii="Avenir Next LT Pro" w:hAnsi="Avenir Next LT Pro"/>
          <w:sz w:val="22"/>
          <w:szCs w:val="22"/>
        </w:rPr>
        <w:t>&amp;</w:t>
      </w:r>
      <w:r w:rsidRPr="00B56FF9">
        <w:rPr>
          <w:rFonts w:ascii="Avenir Next LT Pro" w:hAnsi="Avenir Next LT Pro"/>
          <w:sz w:val="22"/>
          <w:szCs w:val="22"/>
        </w:rPr>
        <w:t xml:space="preserve"> School Nursing Service is developing better ways to understand and support the direct care and health and wellbeing of children and young people within schools. To help us achieve this, we will be continuing to undertake the School Health Needs Assessment Programme. This allows us to assess the health and social care needs of children in Reception, Year 6, and Year 9.  </w:t>
      </w:r>
    </w:p>
    <w:p w14:paraId="20B47D94" w14:textId="77777777" w:rsidR="00B56FF9" w:rsidRPr="00B56FF9" w:rsidRDefault="00B56FF9" w:rsidP="00D54D0B">
      <w:pPr>
        <w:spacing w:line="259" w:lineRule="auto"/>
        <w:ind w:right="95"/>
        <w:rPr>
          <w:rFonts w:ascii="Avenir Next LT Pro" w:hAnsi="Avenir Next LT Pro"/>
          <w:sz w:val="22"/>
          <w:szCs w:val="22"/>
        </w:rPr>
      </w:pPr>
      <w:r w:rsidRPr="00B56FF9">
        <w:rPr>
          <w:rFonts w:ascii="Avenir Next LT Pro" w:hAnsi="Avenir Next LT Pro"/>
          <w:sz w:val="22"/>
          <w:szCs w:val="22"/>
        </w:rPr>
        <w:t xml:space="preserve"> </w:t>
      </w:r>
    </w:p>
    <w:p w14:paraId="59D5A844" w14:textId="7AF320FF" w:rsidR="00B56FF9" w:rsidRPr="00B56FF9" w:rsidRDefault="00B56FF9" w:rsidP="005E29F7">
      <w:pPr>
        <w:ind w:left="-5" w:right="95"/>
        <w:rPr>
          <w:rFonts w:ascii="Avenir Next LT Pro" w:hAnsi="Avenir Next LT Pro"/>
          <w:sz w:val="22"/>
          <w:szCs w:val="22"/>
        </w:rPr>
      </w:pPr>
      <w:r w:rsidRPr="00B56FF9">
        <w:rPr>
          <w:rFonts w:ascii="Avenir Next LT Pro" w:hAnsi="Avenir Next LT Pro"/>
          <w:sz w:val="22"/>
          <w:szCs w:val="22"/>
        </w:rPr>
        <w:t xml:space="preserve">A health needs assessment questionnaire </w:t>
      </w:r>
      <w:proofErr w:type="gramStart"/>
      <w:r w:rsidRPr="00B56FF9">
        <w:rPr>
          <w:rFonts w:ascii="Avenir Next LT Pro" w:hAnsi="Avenir Next LT Pro"/>
          <w:sz w:val="22"/>
          <w:szCs w:val="22"/>
        </w:rPr>
        <w:t>has been designed</w:t>
      </w:r>
      <w:proofErr w:type="gramEnd"/>
      <w:r w:rsidRPr="00B56FF9">
        <w:rPr>
          <w:rFonts w:ascii="Avenir Next LT Pro" w:hAnsi="Avenir Next LT Pro"/>
          <w:sz w:val="22"/>
          <w:szCs w:val="22"/>
        </w:rPr>
        <w:t xml:space="preserve"> in collaboration with the Public Health Team at Lancashire County Council for children who wish to participate in the school health needs assessment programme.  The questionnaire is completed online (via the Lancashire County Council secure portal) in class, by your child, regarding their health and well-being.  This </w:t>
      </w:r>
      <w:proofErr w:type="gramStart"/>
      <w:r w:rsidRPr="00B56FF9">
        <w:rPr>
          <w:rFonts w:ascii="Avenir Next LT Pro" w:hAnsi="Avenir Next LT Pro"/>
          <w:sz w:val="22"/>
          <w:szCs w:val="22"/>
        </w:rPr>
        <w:t>can be viewed</w:t>
      </w:r>
      <w:proofErr w:type="gramEnd"/>
      <w:r w:rsidRPr="00B56FF9">
        <w:rPr>
          <w:rFonts w:ascii="Avenir Next LT Pro" w:hAnsi="Avenir Next LT Pro"/>
          <w:sz w:val="22"/>
          <w:szCs w:val="22"/>
        </w:rPr>
        <w:t xml:space="preserve"> on </w:t>
      </w:r>
      <w:r w:rsidR="00D54D0B">
        <w:rPr>
          <w:rFonts w:ascii="Avenir Next LT Pro" w:hAnsi="Avenir Next LT Pro"/>
          <w:sz w:val="22"/>
          <w:szCs w:val="22"/>
        </w:rPr>
        <w:t>Lancashire Health Visiting &amp; School Nursing</w:t>
      </w:r>
      <w:r w:rsidRPr="00B56FF9">
        <w:rPr>
          <w:rFonts w:ascii="Avenir Next LT Pro" w:hAnsi="Avenir Next LT Pro"/>
          <w:sz w:val="22"/>
          <w:szCs w:val="22"/>
        </w:rPr>
        <w:t xml:space="preserve">’s website via the following link:  </w:t>
      </w:r>
    </w:p>
    <w:p w14:paraId="03F18905" w14:textId="393DF7C7" w:rsidR="0094706F" w:rsidRPr="00B56FF9" w:rsidRDefault="00204428" w:rsidP="00D54D0B">
      <w:pPr>
        <w:spacing w:line="259" w:lineRule="auto"/>
        <w:ind w:right="95"/>
        <w:rPr>
          <w:rFonts w:ascii="Avenir Next LT Pro" w:hAnsi="Avenir Next LT Pro"/>
          <w:sz w:val="22"/>
          <w:szCs w:val="22"/>
        </w:rPr>
      </w:pPr>
      <w:hyperlink r:id="rId7" w:history="1">
        <w:r w:rsidR="0094706F" w:rsidRPr="00643900">
          <w:rPr>
            <w:rStyle w:val="Hyperlink"/>
            <w:rFonts w:ascii="Avenir Next LT Pro" w:hAnsi="Avenir Next LT Pro"/>
            <w:sz w:val="22"/>
            <w:szCs w:val="22"/>
          </w:rPr>
          <w:t>https://lancschildandfamily.co.uk/services/school-nursing/</w:t>
        </w:r>
      </w:hyperlink>
      <w:r w:rsidR="0094706F">
        <w:rPr>
          <w:rFonts w:ascii="Avenir Next LT Pro" w:hAnsi="Avenir Next LT Pro"/>
          <w:sz w:val="22"/>
          <w:szCs w:val="22"/>
        </w:rPr>
        <w:t xml:space="preserve"> </w:t>
      </w:r>
    </w:p>
    <w:p w14:paraId="71F4FDEF" w14:textId="77777777" w:rsidR="005E29F7" w:rsidRDefault="005E29F7" w:rsidP="00D54D0B">
      <w:pPr>
        <w:ind w:right="95"/>
        <w:rPr>
          <w:rFonts w:ascii="Avenir Next LT Pro" w:hAnsi="Avenir Next LT Pro"/>
          <w:sz w:val="22"/>
          <w:szCs w:val="22"/>
        </w:rPr>
      </w:pPr>
    </w:p>
    <w:p w14:paraId="7C10AE42" w14:textId="509EAA38" w:rsidR="00B56FF9" w:rsidRPr="00B56FF9" w:rsidRDefault="00B56FF9" w:rsidP="00D54D0B">
      <w:pPr>
        <w:ind w:right="95"/>
        <w:rPr>
          <w:rFonts w:ascii="Avenir Next LT Pro" w:hAnsi="Avenir Next LT Pro"/>
          <w:sz w:val="22"/>
          <w:szCs w:val="22"/>
        </w:rPr>
      </w:pPr>
      <w:r w:rsidRPr="00B56FF9">
        <w:rPr>
          <w:rFonts w:ascii="Avenir Next LT Pro" w:hAnsi="Avenir Next LT Pro"/>
          <w:sz w:val="22"/>
          <w:szCs w:val="22"/>
        </w:rPr>
        <w:t xml:space="preserve">The school health needs assessment programme provides vital information to help us improve the direct care and support for individual children and for the whole age group. </w:t>
      </w:r>
      <w:r w:rsidR="00996DFE">
        <w:rPr>
          <w:rFonts w:ascii="Avenir Next LT Pro" w:hAnsi="Avenir Next LT Pro"/>
          <w:sz w:val="22"/>
          <w:szCs w:val="22"/>
        </w:rPr>
        <w:t>The School Nursing</w:t>
      </w:r>
      <w:r w:rsidRPr="00B56FF9">
        <w:rPr>
          <w:rFonts w:ascii="Avenir Next LT Pro" w:hAnsi="Avenir Next LT Pro"/>
          <w:sz w:val="22"/>
          <w:szCs w:val="22"/>
        </w:rPr>
        <w:t xml:space="preserve"> Team review the completed questionnaires to identify children or families who would benefit from some support. An anonymised School report </w:t>
      </w:r>
      <w:proofErr w:type="gramStart"/>
      <w:r w:rsidRPr="00B56FF9">
        <w:rPr>
          <w:rFonts w:ascii="Avenir Next LT Pro" w:hAnsi="Avenir Next LT Pro"/>
          <w:sz w:val="22"/>
          <w:szCs w:val="22"/>
        </w:rPr>
        <w:t>is shared</w:t>
      </w:r>
      <w:proofErr w:type="gramEnd"/>
      <w:r w:rsidRPr="00B56FF9">
        <w:rPr>
          <w:rFonts w:ascii="Avenir Next LT Pro" w:hAnsi="Avenir Next LT Pro"/>
          <w:sz w:val="22"/>
          <w:szCs w:val="22"/>
        </w:rPr>
        <w:t xml:space="preserve"> with the schools so they can understand their school’s health needs. The anonymised information from the questionnaires also allows the health team to see any common issues that might help us improve the services we provide as your child transitions into High School. Questionnaires </w:t>
      </w:r>
      <w:proofErr w:type="gramStart"/>
      <w:r w:rsidRPr="00B56FF9">
        <w:rPr>
          <w:rFonts w:ascii="Avenir Next LT Pro" w:hAnsi="Avenir Next LT Pro"/>
          <w:sz w:val="22"/>
          <w:szCs w:val="22"/>
        </w:rPr>
        <w:t>are treated</w:t>
      </w:r>
      <w:proofErr w:type="gramEnd"/>
      <w:r w:rsidRPr="00B56FF9">
        <w:rPr>
          <w:rFonts w:ascii="Avenir Next LT Pro" w:hAnsi="Avenir Next LT Pro"/>
          <w:sz w:val="22"/>
          <w:szCs w:val="22"/>
        </w:rPr>
        <w:t xml:space="preserve"> in the same way as all children’s health information and are stored confidentially in the child’s health records.  </w:t>
      </w:r>
    </w:p>
    <w:p w14:paraId="26FA1456" w14:textId="77777777" w:rsidR="00B56FF9" w:rsidRPr="00B56FF9" w:rsidRDefault="00B56FF9" w:rsidP="00D54D0B">
      <w:pPr>
        <w:spacing w:line="259" w:lineRule="auto"/>
        <w:ind w:right="95"/>
        <w:rPr>
          <w:rFonts w:ascii="Avenir Next LT Pro" w:hAnsi="Avenir Next LT Pro"/>
          <w:sz w:val="22"/>
          <w:szCs w:val="22"/>
        </w:rPr>
      </w:pPr>
      <w:r w:rsidRPr="00B56FF9">
        <w:rPr>
          <w:rFonts w:ascii="Avenir Next LT Pro" w:hAnsi="Avenir Next LT Pro"/>
          <w:sz w:val="22"/>
          <w:szCs w:val="22"/>
        </w:rPr>
        <w:t xml:space="preserve"> </w:t>
      </w:r>
    </w:p>
    <w:p w14:paraId="62EAF28B" w14:textId="77777777" w:rsidR="00B56FF9" w:rsidRPr="00B56FF9" w:rsidRDefault="00B56FF9" w:rsidP="00D54D0B">
      <w:pPr>
        <w:ind w:left="-5" w:right="95"/>
        <w:rPr>
          <w:rFonts w:ascii="Avenir Next LT Pro" w:hAnsi="Avenir Next LT Pro"/>
          <w:sz w:val="22"/>
          <w:szCs w:val="22"/>
        </w:rPr>
      </w:pPr>
      <w:r w:rsidRPr="00B56FF9">
        <w:rPr>
          <w:rFonts w:ascii="Avenir Next LT Pro" w:hAnsi="Avenir Next LT Pro"/>
          <w:sz w:val="22"/>
          <w:szCs w:val="22"/>
        </w:rPr>
        <w:t>When reviewing the questionnaires of year 6 pupils, there are common themes we regularly follow children up on, such as friendships, emotional health, puberty/body changes and worries about transition to high school.</w:t>
      </w:r>
    </w:p>
    <w:p w14:paraId="6A67AD63" w14:textId="1E805E7C" w:rsidR="00B56FF9" w:rsidRPr="00B56FF9" w:rsidRDefault="00B56FF9" w:rsidP="00D54D0B">
      <w:pPr>
        <w:ind w:left="-5" w:right="95"/>
        <w:rPr>
          <w:rFonts w:ascii="Avenir Next LT Pro" w:hAnsi="Avenir Next LT Pro"/>
          <w:sz w:val="22"/>
          <w:szCs w:val="22"/>
        </w:rPr>
      </w:pPr>
      <w:r w:rsidRPr="00B56FF9">
        <w:rPr>
          <w:rFonts w:ascii="Avenir Next LT Pro" w:hAnsi="Avenir Next LT Pro"/>
          <w:sz w:val="22"/>
          <w:szCs w:val="22"/>
        </w:rPr>
        <w:t xml:space="preserve">Once your child’s questionnaire </w:t>
      </w:r>
      <w:proofErr w:type="gramStart"/>
      <w:r w:rsidRPr="00B56FF9">
        <w:rPr>
          <w:rFonts w:ascii="Avenir Next LT Pro" w:hAnsi="Avenir Next LT Pro"/>
          <w:sz w:val="22"/>
          <w:szCs w:val="22"/>
        </w:rPr>
        <w:t>has been reviewed</w:t>
      </w:r>
      <w:proofErr w:type="gramEnd"/>
      <w:r w:rsidRPr="00B56FF9">
        <w:rPr>
          <w:rFonts w:ascii="Avenir Next LT Pro" w:hAnsi="Avenir Next LT Pro"/>
          <w:sz w:val="22"/>
          <w:szCs w:val="22"/>
        </w:rPr>
        <w:t xml:space="preserve">, if it is felt appropriate, we will offer them an opportunity to discuss their answers with a member of the </w:t>
      </w:r>
      <w:r w:rsidR="00996DFE">
        <w:rPr>
          <w:rFonts w:ascii="Avenir Next LT Pro" w:hAnsi="Avenir Next LT Pro"/>
          <w:sz w:val="22"/>
          <w:szCs w:val="22"/>
        </w:rPr>
        <w:t>School Nursing</w:t>
      </w:r>
      <w:r w:rsidRPr="00B56FF9">
        <w:rPr>
          <w:rFonts w:ascii="Avenir Next LT Pro" w:hAnsi="Avenir Next LT Pro"/>
          <w:sz w:val="22"/>
          <w:szCs w:val="22"/>
        </w:rPr>
        <w:t xml:space="preserve"> Team. Your child can decline on the day if they so wish, although most children like the opportunity to engage face to face with a member of our team. This also provides a time to offer general healthy lifestyle advice and information. Please be assured that we will contact you if there is anything that requires further discussion.</w:t>
      </w:r>
    </w:p>
    <w:p w14:paraId="2673A893" w14:textId="77777777" w:rsidR="00B56FF9" w:rsidRPr="00B56FF9" w:rsidRDefault="00B56FF9" w:rsidP="00D54D0B">
      <w:pPr>
        <w:spacing w:line="259" w:lineRule="auto"/>
        <w:ind w:right="95"/>
        <w:rPr>
          <w:rFonts w:ascii="Avenir Next LT Pro" w:hAnsi="Avenir Next LT Pro"/>
          <w:sz w:val="22"/>
          <w:szCs w:val="22"/>
        </w:rPr>
      </w:pPr>
      <w:r w:rsidRPr="00B56FF9">
        <w:rPr>
          <w:rFonts w:ascii="Avenir Next LT Pro" w:hAnsi="Avenir Next LT Pro"/>
          <w:sz w:val="22"/>
          <w:szCs w:val="22"/>
        </w:rPr>
        <w:t xml:space="preserve"> </w:t>
      </w:r>
    </w:p>
    <w:p w14:paraId="3E16E1AD" w14:textId="79B2087E" w:rsidR="00B56FF9" w:rsidRPr="00B56FF9" w:rsidRDefault="00A45C24" w:rsidP="00D54D0B">
      <w:pPr>
        <w:ind w:left="-5" w:right="95"/>
        <w:rPr>
          <w:rFonts w:ascii="Avenir Next LT Pro" w:hAnsi="Avenir Next LT Pro"/>
          <w:sz w:val="22"/>
          <w:szCs w:val="22"/>
        </w:rPr>
      </w:pPr>
      <w:r w:rsidRPr="00A45C24">
        <w:rPr>
          <w:rFonts w:ascii="Avenir Next LT Pro" w:hAnsi="Avenir Next LT Pro"/>
          <w:b/>
          <w:bCs/>
          <w:sz w:val="22"/>
          <w:szCs w:val="22"/>
          <w:highlight w:val="yellow"/>
          <w:u w:val="single"/>
        </w:rPr>
        <w:t>IF YOU DO NOT WISH FOR</w:t>
      </w:r>
      <w:r w:rsidR="00B56FF9" w:rsidRPr="00A45C24">
        <w:rPr>
          <w:rFonts w:ascii="Avenir Next LT Pro" w:hAnsi="Avenir Next LT Pro"/>
          <w:b/>
          <w:bCs/>
          <w:sz w:val="22"/>
          <w:szCs w:val="22"/>
          <w:highlight w:val="yellow"/>
          <w:u w:val="single"/>
        </w:rPr>
        <w:t xml:space="preserve"> </w:t>
      </w:r>
      <w:r w:rsidRPr="00A45C24">
        <w:rPr>
          <w:rFonts w:ascii="Avenir Next LT Pro" w:hAnsi="Avenir Next LT Pro"/>
          <w:b/>
          <w:bCs/>
          <w:sz w:val="22"/>
          <w:szCs w:val="22"/>
          <w:highlight w:val="yellow"/>
          <w:u w:val="single"/>
        </w:rPr>
        <w:t>YOUR CHILD TO TAKE PART IN THE QUESTIONNAIRE</w:t>
      </w:r>
      <w:r w:rsidR="00B56FF9" w:rsidRPr="00A45C24">
        <w:rPr>
          <w:rFonts w:ascii="Avenir Next LT Pro" w:hAnsi="Avenir Next LT Pro"/>
          <w:b/>
          <w:bCs/>
          <w:sz w:val="22"/>
          <w:szCs w:val="22"/>
          <w:highlight w:val="yellow"/>
          <w:u w:val="single"/>
        </w:rPr>
        <w:t xml:space="preserve"> </w:t>
      </w:r>
      <w:r w:rsidR="00B56FF9" w:rsidRPr="002D1C59">
        <w:rPr>
          <w:rFonts w:ascii="Avenir Next LT Pro" w:hAnsi="Avenir Next LT Pro"/>
          <w:b/>
          <w:bCs/>
          <w:sz w:val="22"/>
          <w:szCs w:val="22"/>
          <w:highlight w:val="yellow"/>
        </w:rPr>
        <w:t>and follow-up discussion, or if you would like to speak with your school nursing team, please contact us using the number provided above</w:t>
      </w:r>
      <w:r w:rsidR="0094706F" w:rsidRPr="002D1C59">
        <w:rPr>
          <w:rFonts w:ascii="Avenir Next LT Pro" w:hAnsi="Avenir Next LT Pro"/>
          <w:b/>
          <w:bCs/>
          <w:sz w:val="22"/>
          <w:szCs w:val="22"/>
          <w:highlight w:val="yellow"/>
        </w:rPr>
        <w:t xml:space="preserve"> </w:t>
      </w:r>
      <w:r w:rsidR="00AA26A8" w:rsidRPr="002D1C59">
        <w:rPr>
          <w:rFonts w:ascii="Avenir Next LT Pro" w:hAnsi="Avenir Next LT Pro"/>
          <w:b/>
          <w:bCs/>
          <w:sz w:val="22"/>
          <w:szCs w:val="22"/>
          <w:highlight w:val="yellow"/>
        </w:rPr>
        <w:t xml:space="preserve">at least 3 days before the </w:t>
      </w:r>
      <w:r w:rsidR="00411EC4" w:rsidRPr="002D1C59">
        <w:rPr>
          <w:rFonts w:ascii="Avenir Next LT Pro" w:hAnsi="Avenir Next LT Pro"/>
          <w:b/>
          <w:bCs/>
          <w:sz w:val="22"/>
          <w:szCs w:val="22"/>
          <w:highlight w:val="yellow"/>
        </w:rPr>
        <w:t>questionnaire is due to be completed</w:t>
      </w:r>
      <w:r w:rsidR="0094706F" w:rsidRPr="002D1C59">
        <w:rPr>
          <w:rFonts w:ascii="Avenir Next LT Pro" w:hAnsi="Avenir Next LT Pro"/>
          <w:b/>
          <w:bCs/>
          <w:sz w:val="22"/>
          <w:szCs w:val="22"/>
          <w:highlight w:val="yellow"/>
        </w:rPr>
        <w:t>.</w:t>
      </w:r>
      <w:bookmarkStart w:id="4" w:name="_GoBack"/>
      <w:bookmarkEnd w:id="4"/>
    </w:p>
    <w:p w14:paraId="0EDC6E43" w14:textId="77777777" w:rsidR="00B56FF9" w:rsidRPr="00B56FF9" w:rsidRDefault="00B56FF9" w:rsidP="00D54D0B">
      <w:pPr>
        <w:spacing w:line="259" w:lineRule="auto"/>
        <w:ind w:left="1" w:right="95"/>
        <w:rPr>
          <w:rFonts w:ascii="Avenir Next LT Pro" w:hAnsi="Avenir Next LT Pro"/>
          <w:sz w:val="22"/>
          <w:szCs w:val="22"/>
        </w:rPr>
      </w:pPr>
      <w:r w:rsidRPr="00B56FF9">
        <w:rPr>
          <w:rFonts w:ascii="Avenir Next LT Pro" w:hAnsi="Avenir Next LT Pro"/>
          <w:noProof/>
          <w:sz w:val="22"/>
          <w:szCs w:val="22"/>
          <w:lang w:eastAsia="en-GB"/>
        </w:rPr>
        <w:lastRenderedPageBreak/>
        <w:drawing>
          <wp:inline distT="0" distB="0" distL="0" distR="0" wp14:anchorId="0B477C47" wp14:editId="26137820">
            <wp:extent cx="1455420" cy="514197"/>
            <wp:effectExtent l="0" t="0" r="0" b="0"/>
            <wp:docPr id="179" name="Picture 179" descr="A signature of a person&#10;&#10;AI-generated content may be incorrect."/>
            <wp:cNvGraphicFramePr/>
            <a:graphic xmlns:a="http://schemas.openxmlformats.org/drawingml/2006/main">
              <a:graphicData uri="http://schemas.openxmlformats.org/drawingml/2006/picture">
                <pic:pic xmlns:pic="http://schemas.openxmlformats.org/drawingml/2006/picture">
                  <pic:nvPicPr>
                    <pic:cNvPr id="179" name="Picture 179" descr="A signature of a person&#10;&#10;AI-generated content may be incorrect."/>
                    <pic:cNvPicPr/>
                  </pic:nvPicPr>
                  <pic:blipFill>
                    <a:blip r:embed="rId8"/>
                    <a:stretch>
                      <a:fillRect/>
                    </a:stretch>
                  </pic:blipFill>
                  <pic:spPr>
                    <a:xfrm>
                      <a:off x="0" y="0"/>
                      <a:ext cx="1455420" cy="514197"/>
                    </a:xfrm>
                    <a:prstGeom prst="rect">
                      <a:avLst/>
                    </a:prstGeom>
                  </pic:spPr>
                </pic:pic>
              </a:graphicData>
            </a:graphic>
          </wp:inline>
        </w:drawing>
      </w:r>
      <w:r w:rsidRPr="00B56FF9">
        <w:rPr>
          <w:rFonts w:ascii="Avenir Next LT Pro" w:hAnsi="Avenir Next LT Pro"/>
          <w:sz w:val="22"/>
          <w:szCs w:val="22"/>
        </w:rPr>
        <w:t xml:space="preserve"> </w:t>
      </w:r>
    </w:p>
    <w:p w14:paraId="397EAD99" w14:textId="77777777" w:rsidR="00B56FF9" w:rsidRPr="00B56FF9" w:rsidRDefault="00B56FF9" w:rsidP="00D54D0B">
      <w:pPr>
        <w:spacing w:after="875"/>
        <w:ind w:left="-5" w:right="95"/>
        <w:rPr>
          <w:rFonts w:ascii="Avenir Next LT Pro" w:eastAsia="Arial" w:hAnsi="Avenir Next LT Pro" w:cs="Arial"/>
          <w:sz w:val="22"/>
          <w:szCs w:val="22"/>
        </w:rPr>
      </w:pPr>
      <w:r w:rsidRPr="00B56FF9">
        <w:rPr>
          <w:rFonts w:ascii="Avenir Next LT Pro" w:hAnsi="Avenir Next LT Pro"/>
          <w:sz w:val="22"/>
          <w:szCs w:val="22"/>
        </w:rPr>
        <w:t xml:space="preserve">Marianne Shaw: Service Integration Manager </w:t>
      </w:r>
      <w:r w:rsidRPr="00B56FF9">
        <w:rPr>
          <w:rFonts w:ascii="Avenir Next LT Pro" w:eastAsia="Arial" w:hAnsi="Avenir Next LT Pro" w:cs="Arial"/>
          <w:sz w:val="22"/>
          <w:szCs w:val="22"/>
        </w:rPr>
        <w:t xml:space="preserve"> </w:t>
      </w:r>
    </w:p>
    <w:p w14:paraId="59D5BD2F" w14:textId="11FB0B9F" w:rsidR="00315FC3" w:rsidRDefault="00315FC3" w:rsidP="00D54D0B">
      <w:pPr>
        <w:pStyle w:val="Heading1"/>
        <w:spacing w:after="480"/>
        <w:ind w:right="95"/>
        <w:rPr>
          <w:rFonts w:ascii="Avenir Next LT Pro" w:hAnsi="Avenir Next LT Pro"/>
          <w:b/>
          <w:bCs/>
          <w:sz w:val="22"/>
          <w:szCs w:val="22"/>
        </w:rPr>
      </w:pPr>
    </w:p>
    <w:p w14:paraId="022BB40D" w14:textId="22914A3C" w:rsidR="00B56FF9" w:rsidRPr="00A04FD1" w:rsidRDefault="00B56FF9" w:rsidP="00D54D0B">
      <w:pPr>
        <w:pStyle w:val="Heading1"/>
        <w:spacing w:after="480"/>
        <w:ind w:right="95"/>
        <w:rPr>
          <w:rFonts w:ascii="Avenir Next LT Pro" w:hAnsi="Avenir Next LT Pro"/>
          <w:b/>
          <w:bCs/>
          <w:sz w:val="22"/>
          <w:szCs w:val="22"/>
        </w:rPr>
      </w:pPr>
      <w:r w:rsidRPr="00A04FD1">
        <w:rPr>
          <w:rFonts w:ascii="Avenir Next LT Pro" w:hAnsi="Avenir Next LT Pro"/>
          <w:b/>
          <w:bCs/>
          <w:sz w:val="22"/>
          <w:szCs w:val="22"/>
        </w:rPr>
        <w:t>Useful Information for families</w:t>
      </w:r>
    </w:p>
    <w:p w14:paraId="61A705DA" w14:textId="0010948D" w:rsidR="00B56FF9" w:rsidRPr="00B56FF9" w:rsidRDefault="00B56FF9" w:rsidP="00D54D0B">
      <w:pPr>
        <w:numPr>
          <w:ilvl w:val="0"/>
          <w:numId w:val="1"/>
        </w:numPr>
        <w:spacing w:after="191" w:line="265" w:lineRule="auto"/>
        <w:ind w:right="95" w:hanging="223"/>
        <w:rPr>
          <w:rFonts w:ascii="Avenir Next LT Pro" w:hAnsi="Avenir Next LT Pro"/>
          <w:sz w:val="22"/>
          <w:szCs w:val="22"/>
        </w:rPr>
      </w:pPr>
      <w:r w:rsidRPr="00B56FF9">
        <w:rPr>
          <w:rFonts w:ascii="Avenir Next LT Pro" w:hAnsi="Avenir Next LT Pro"/>
          <w:b/>
          <w:color w:val="0F65A2"/>
          <w:sz w:val="22"/>
          <w:szCs w:val="22"/>
        </w:rPr>
        <w:t xml:space="preserve">If your child is not registered with a dentist </w:t>
      </w:r>
    </w:p>
    <w:p w14:paraId="5F985FB3" w14:textId="0DAC249B" w:rsidR="00B56FF9" w:rsidRPr="00B56FF9" w:rsidRDefault="00B56FF9" w:rsidP="00D54D0B">
      <w:pPr>
        <w:ind w:left="235" w:right="95" w:hanging="250"/>
        <w:rPr>
          <w:rFonts w:ascii="Avenir Next LT Pro" w:hAnsi="Avenir Next LT Pro"/>
          <w:sz w:val="22"/>
          <w:szCs w:val="22"/>
        </w:rPr>
      </w:pPr>
      <w:r w:rsidRPr="00B56FF9">
        <w:rPr>
          <w:rFonts w:ascii="Avenir Next LT Pro" w:hAnsi="Avenir Next LT Pro"/>
          <w:sz w:val="22"/>
          <w:szCs w:val="22"/>
        </w:rPr>
        <w:t xml:space="preserve"> Telephone the Lancashire and South Cumbria NHS Foundation Trust Dental </w:t>
      </w:r>
    </w:p>
    <w:p w14:paraId="739C4F42" w14:textId="123B2BAB" w:rsidR="00B56FF9" w:rsidRPr="00B56FF9" w:rsidRDefault="00B56FF9" w:rsidP="00D54D0B">
      <w:pPr>
        <w:spacing w:after="666"/>
        <w:ind w:left="235" w:right="95" w:hanging="250"/>
        <w:rPr>
          <w:rFonts w:ascii="Avenir Next LT Pro" w:hAnsi="Avenir Next LT Pro"/>
          <w:sz w:val="22"/>
          <w:szCs w:val="22"/>
        </w:rPr>
      </w:pPr>
      <w:r w:rsidRPr="00B56FF9">
        <w:rPr>
          <w:rFonts w:ascii="Avenir Next LT Pro" w:hAnsi="Avenir Next LT Pro"/>
          <w:sz w:val="22"/>
          <w:szCs w:val="22"/>
        </w:rPr>
        <w:t xml:space="preserve"> </w:t>
      </w:r>
      <w:proofErr w:type="gramStart"/>
      <w:r w:rsidRPr="00B56FF9">
        <w:rPr>
          <w:rFonts w:ascii="Avenir Next LT Pro" w:hAnsi="Avenir Next LT Pro"/>
          <w:sz w:val="22"/>
          <w:szCs w:val="22"/>
        </w:rPr>
        <w:t>helpline</w:t>
      </w:r>
      <w:proofErr w:type="gramEnd"/>
      <w:r w:rsidRPr="00B56FF9">
        <w:rPr>
          <w:rFonts w:ascii="Avenir Next LT Pro" w:hAnsi="Avenir Next LT Pro"/>
          <w:sz w:val="22"/>
          <w:szCs w:val="22"/>
        </w:rPr>
        <w:t xml:space="preserve"> on: </w:t>
      </w:r>
      <w:r w:rsidRPr="00B56FF9">
        <w:rPr>
          <w:rFonts w:ascii="Avenir Next LT Pro" w:hAnsi="Avenir Next LT Pro"/>
          <w:b/>
          <w:sz w:val="22"/>
          <w:szCs w:val="22"/>
        </w:rPr>
        <w:t>0300 123 4010</w:t>
      </w:r>
    </w:p>
    <w:p w14:paraId="4E999322" w14:textId="664B29E8" w:rsidR="00B56FF9" w:rsidRPr="00B56FF9" w:rsidRDefault="00B56FF9" w:rsidP="00D54D0B">
      <w:pPr>
        <w:numPr>
          <w:ilvl w:val="0"/>
          <w:numId w:val="1"/>
        </w:numPr>
        <w:spacing w:after="191" w:line="265" w:lineRule="auto"/>
        <w:ind w:right="95" w:hanging="223"/>
        <w:rPr>
          <w:rFonts w:ascii="Avenir Next LT Pro" w:hAnsi="Avenir Next LT Pro"/>
          <w:sz w:val="22"/>
          <w:szCs w:val="22"/>
        </w:rPr>
      </w:pPr>
      <w:r w:rsidRPr="00B56FF9">
        <w:rPr>
          <w:rFonts w:ascii="Avenir Next LT Pro" w:hAnsi="Avenir Next LT Pro"/>
          <w:b/>
          <w:color w:val="0F65A2"/>
          <w:sz w:val="22"/>
          <w:szCs w:val="22"/>
        </w:rPr>
        <w:t xml:space="preserve">If your child or family are not registered with a GP/Doctor’s surgery </w:t>
      </w:r>
    </w:p>
    <w:p w14:paraId="74AE5870" w14:textId="59DA4CD7" w:rsidR="00B56FF9" w:rsidRPr="00B56FF9" w:rsidRDefault="00B56FF9" w:rsidP="00D54D0B">
      <w:pPr>
        <w:ind w:left="235" w:right="95" w:hanging="250"/>
        <w:rPr>
          <w:rFonts w:ascii="Avenir Next LT Pro" w:hAnsi="Avenir Next LT Pro"/>
          <w:sz w:val="22"/>
          <w:szCs w:val="22"/>
        </w:rPr>
      </w:pPr>
      <w:r w:rsidRPr="00B56FF9">
        <w:rPr>
          <w:rFonts w:ascii="Avenir Next LT Pro" w:hAnsi="Avenir Next LT Pro"/>
          <w:sz w:val="22"/>
          <w:szCs w:val="22"/>
        </w:rPr>
        <w:t xml:space="preserve"> You can register with a local GP by visiting a GP surgery close to where you </w:t>
      </w:r>
    </w:p>
    <w:p w14:paraId="45F7866B" w14:textId="239233CC" w:rsidR="00641A66" w:rsidRPr="00641A66" w:rsidRDefault="00B56FF9" w:rsidP="00641A66">
      <w:pPr>
        <w:ind w:left="235" w:right="95" w:hanging="250"/>
        <w:rPr>
          <w:rFonts w:ascii="Avenir Next LT Pro" w:hAnsi="Avenir Next LT Pro"/>
          <w:sz w:val="22"/>
          <w:szCs w:val="22"/>
        </w:rPr>
      </w:pPr>
      <w:r w:rsidRPr="00B56FF9">
        <w:rPr>
          <w:rFonts w:ascii="Avenir Next LT Pro" w:hAnsi="Avenir Next LT Pro"/>
          <w:sz w:val="22"/>
          <w:szCs w:val="22"/>
        </w:rPr>
        <w:t xml:space="preserve"> </w:t>
      </w:r>
      <w:proofErr w:type="gramStart"/>
      <w:r w:rsidRPr="00B56FF9">
        <w:rPr>
          <w:rFonts w:ascii="Avenir Next LT Pro" w:hAnsi="Avenir Next LT Pro"/>
          <w:sz w:val="22"/>
          <w:szCs w:val="22"/>
        </w:rPr>
        <w:t>live</w:t>
      </w:r>
      <w:proofErr w:type="gramEnd"/>
      <w:r w:rsidRPr="00B56FF9">
        <w:rPr>
          <w:rFonts w:ascii="Avenir Next LT Pro" w:hAnsi="Avenir Next LT Pro"/>
          <w:sz w:val="22"/>
          <w:szCs w:val="22"/>
        </w:rPr>
        <w:t xml:space="preserve"> or by going to: </w:t>
      </w:r>
      <w:hyperlink r:id="rId9" w:history="1">
        <w:r w:rsidRPr="00B56FF9">
          <w:rPr>
            <w:rStyle w:val="Hyperlink"/>
            <w:rFonts w:ascii="Avenir Next LT Pro" w:eastAsiaTheme="majorEastAsia" w:hAnsi="Avenir Next LT Pro"/>
            <w:b/>
            <w:sz w:val="22"/>
            <w:szCs w:val="22"/>
          </w:rPr>
          <w:t>www.nhs.uk/Service-Search/GP/LocationSearch/4</w:t>
        </w:r>
      </w:hyperlink>
      <w:r w:rsidRPr="00B56FF9">
        <w:rPr>
          <w:rFonts w:ascii="Avenir Next LT Pro" w:hAnsi="Avenir Next LT Pro"/>
          <w:b/>
          <w:sz w:val="22"/>
          <w:szCs w:val="22"/>
        </w:rPr>
        <w:t xml:space="preserve"> </w:t>
      </w:r>
      <w:r w:rsidRPr="00B56FF9">
        <w:rPr>
          <w:rFonts w:ascii="Avenir Next LT Pro" w:hAnsi="Avenir Next LT Pro"/>
          <w:sz w:val="22"/>
          <w:szCs w:val="22"/>
        </w:rPr>
        <w:t xml:space="preserve"> </w:t>
      </w:r>
    </w:p>
    <w:p w14:paraId="5F83BFC4" w14:textId="43EC8565" w:rsidR="00B56FF9" w:rsidRPr="00B56FF9" w:rsidRDefault="00B56FF9" w:rsidP="00D54D0B">
      <w:pPr>
        <w:ind w:left="235" w:right="95" w:hanging="250"/>
        <w:rPr>
          <w:rFonts w:ascii="Avenir Next LT Pro" w:hAnsi="Avenir Next LT Pro"/>
          <w:sz w:val="22"/>
          <w:szCs w:val="22"/>
        </w:rPr>
      </w:pPr>
    </w:p>
    <w:p w14:paraId="5C609E70" w14:textId="77777777" w:rsidR="00B56FF9" w:rsidRPr="00B56FF9" w:rsidRDefault="00B56FF9" w:rsidP="00D54D0B">
      <w:pPr>
        <w:spacing w:after="12"/>
        <w:ind w:left="-15" w:right="95"/>
        <w:rPr>
          <w:rFonts w:ascii="Avenir Next LT Pro" w:hAnsi="Avenir Next LT Pro"/>
          <w:sz w:val="22"/>
          <w:szCs w:val="22"/>
        </w:rPr>
      </w:pPr>
      <w:r w:rsidRPr="00B56FF9">
        <w:rPr>
          <w:rFonts w:ascii="Avenir Next LT Pro" w:hAnsi="Avenir Next LT Pro"/>
          <w:sz w:val="22"/>
          <w:szCs w:val="22"/>
        </w:rPr>
        <w:t xml:space="preserve"> </w:t>
      </w:r>
    </w:p>
    <w:p w14:paraId="01AB1F89" w14:textId="604FFA7F" w:rsidR="00B56FF9" w:rsidRPr="00B56FF9" w:rsidRDefault="00B56FF9" w:rsidP="00D54D0B">
      <w:pPr>
        <w:spacing w:after="12"/>
        <w:ind w:left="-15" w:right="95"/>
        <w:rPr>
          <w:rFonts w:ascii="Avenir Next LT Pro" w:hAnsi="Avenir Next LT Pro"/>
          <w:sz w:val="22"/>
          <w:szCs w:val="22"/>
        </w:rPr>
      </w:pPr>
      <w:r w:rsidRPr="00B56FF9">
        <w:rPr>
          <w:rFonts w:ascii="Avenir Next LT Pro" w:hAnsi="Avenir Next LT Pro"/>
          <w:sz w:val="22"/>
          <w:szCs w:val="22"/>
        </w:rPr>
        <w:t xml:space="preserve">You can also find more information on the NHS Choices website by going </w:t>
      </w:r>
      <w:proofErr w:type="gramStart"/>
      <w:r w:rsidRPr="00B56FF9">
        <w:rPr>
          <w:rFonts w:ascii="Avenir Next LT Pro" w:hAnsi="Avenir Next LT Pro"/>
          <w:sz w:val="22"/>
          <w:szCs w:val="22"/>
        </w:rPr>
        <w:t>to</w:t>
      </w:r>
      <w:proofErr w:type="gramEnd"/>
      <w:r w:rsidRPr="00B56FF9">
        <w:rPr>
          <w:rFonts w:ascii="Avenir Next LT Pro" w:hAnsi="Avenir Next LT Pro"/>
          <w:sz w:val="22"/>
          <w:szCs w:val="22"/>
        </w:rPr>
        <w:t xml:space="preserve">: </w:t>
      </w:r>
    </w:p>
    <w:p w14:paraId="1CE56D04" w14:textId="6C9392EE" w:rsidR="00B56FF9" w:rsidRDefault="00204428" w:rsidP="00D54D0B">
      <w:pPr>
        <w:pStyle w:val="Heading2"/>
        <w:ind w:left="235" w:right="95"/>
        <w:rPr>
          <w:rFonts w:ascii="Avenir Next LT Pro" w:hAnsi="Avenir Next LT Pro"/>
          <w:sz w:val="22"/>
          <w:szCs w:val="22"/>
        </w:rPr>
      </w:pPr>
      <w:hyperlink r:id="rId10" w:history="1">
        <w:r w:rsidR="00B56FF9" w:rsidRPr="00B56FF9">
          <w:rPr>
            <w:rStyle w:val="Hyperlink"/>
            <w:rFonts w:ascii="Avenir Next LT Pro" w:hAnsi="Avenir Next LT Pro"/>
            <w:sz w:val="22"/>
            <w:szCs w:val="22"/>
          </w:rPr>
          <w:t>www.nhs.uk/Pages/HomePage.aspx</w:t>
        </w:r>
      </w:hyperlink>
      <w:r w:rsidR="00B56FF9" w:rsidRPr="00B56FF9">
        <w:rPr>
          <w:rFonts w:ascii="Avenir Next LT Pro" w:hAnsi="Avenir Next LT Pro"/>
          <w:sz w:val="22"/>
          <w:szCs w:val="22"/>
        </w:rPr>
        <w:t xml:space="preserve">  </w:t>
      </w:r>
    </w:p>
    <w:p w14:paraId="74708EB6" w14:textId="12E6633A" w:rsidR="00724D40" w:rsidRPr="00724D40" w:rsidRDefault="00724D40" w:rsidP="00724D40"/>
    <w:p w14:paraId="2893E64F" w14:textId="71CE337D" w:rsidR="00B56FF9" w:rsidRPr="00B56FF9" w:rsidRDefault="00B56FF9" w:rsidP="00D54D0B">
      <w:pPr>
        <w:spacing w:after="191" w:line="265" w:lineRule="auto"/>
        <w:ind w:left="-5" w:right="95"/>
        <w:rPr>
          <w:rFonts w:ascii="Avenir Next LT Pro" w:hAnsi="Avenir Next LT Pro"/>
          <w:sz w:val="22"/>
          <w:szCs w:val="22"/>
        </w:rPr>
      </w:pPr>
      <w:r w:rsidRPr="00B56FF9">
        <w:rPr>
          <w:rFonts w:ascii="Avenir Next LT Pro" w:hAnsi="Avenir Next LT Pro"/>
          <w:noProof/>
          <w:sz w:val="22"/>
          <w:szCs w:val="22"/>
          <w:lang w:eastAsia="en-GB"/>
        </w:rPr>
        <mc:AlternateContent>
          <mc:Choice Requires="wpg">
            <w:drawing>
              <wp:anchor distT="0" distB="0" distL="114300" distR="114300" simplePos="0" relativeHeight="251662336" behindDoc="0" locked="0" layoutInCell="1" allowOverlap="1" wp14:anchorId="04A93113" wp14:editId="4E7058FD">
                <wp:simplePos x="0" y="0"/>
                <wp:positionH relativeFrom="page">
                  <wp:posOffset>7826705</wp:posOffset>
                </wp:positionH>
                <wp:positionV relativeFrom="page">
                  <wp:posOffset>10958706</wp:posOffset>
                </wp:positionV>
                <wp:extent cx="266700" cy="266697"/>
                <wp:effectExtent l="0" t="0" r="0" b="0"/>
                <wp:wrapTopAndBottom/>
                <wp:docPr id="825" name="Group 825"/>
                <wp:cNvGraphicFramePr/>
                <a:graphic xmlns:a="http://schemas.openxmlformats.org/drawingml/2006/main">
                  <a:graphicData uri="http://schemas.microsoft.com/office/word/2010/wordprocessingGroup">
                    <wpg:wgp>
                      <wpg:cNvGrpSpPr/>
                      <wpg:grpSpPr>
                        <a:xfrm>
                          <a:off x="0" y="0"/>
                          <a:ext cx="266700" cy="266697"/>
                          <a:chOff x="0" y="0"/>
                          <a:chExt cx="266700" cy="266697"/>
                        </a:xfrm>
                      </wpg:grpSpPr>
                      <wps:wsp>
                        <wps:cNvPr id="129" name="Shape 129"/>
                        <wps:cNvSpPr/>
                        <wps:spPr>
                          <a:xfrm>
                            <a:off x="0" y="76200"/>
                            <a:ext cx="0" cy="190497"/>
                          </a:xfrm>
                          <a:custGeom>
                            <a:avLst/>
                            <a:gdLst/>
                            <a:ahLst/>
                            <a:cxnLst/>
                            <a:rect l="0" t="0" r="0" b="0"/>
                            <a:pathLst>
                              <a:path h="190497">
                                <a:moveTo>
                                  <a:pt x="0" y="190497"/>
                                </a:moveTo>
                                <a:lnTo>
                                  <a:pt x="0" y="0"/>
                                </a:lnTo>
                              </a:path>
                            </a:pathLst>
                          </a:custGeom>
                          <a:ln w="3175">
                            <a:miter lim="127000"/>
                          </a:ln>
                        </wps:spPr>
                        <wps:style>
                          <a:lnRef idx="1">
                            <a:srgbClr val="000000"/>
                          </a:lnRef>
                          <a:fillRef idx="0">
                            <a:srgbClr val="000000">
                              <a:alpha val="0"/>
                            </a:srgbClr>
                          </a:fillRef>
                          <a:effectRef idx="0">
                            <a:scrgbClr r="0" g="0" b="0"/>
                          </a:effectRef>
                          <a:fontRef idx="none"/>
                        </wps:style>
                        <wps:bodyPr/>
                      </wps:wsp>
                      <wps:wsp>
                        <wps:cNvPr id="131" name="Shape 131"/>
                        <wps:cNvSpPr/>
                        <wps:spPr>
                          <a:xfrm>
                            <a:off x="76200" y="0"/>
                            <a:ext cx="190500" cy="0"/>
                          </a:xfrm>
                          <a:custGeom>
                            <a:avLst/>
                            <a:gdLst/>
                            <a:ahLst/>
                            <a:cxnLst/>
                            <a:rect l="0" t="0" r="0" b="0"/>
                            <a:pathLst>
                              <a:path w="190500">
                                <a:moveTo>
                                  <a:pt x="190500" y="0"/>
                                </a:moveTo>
                                <a:lnTo>
                                  <a:pt x="0" y="0"/>
                                </a:lnTo>
                              </a:path>
                            </a:pathLst>
                          </a:custGeom>
                          <a:ln w="3175">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D728536" id="Group 825" o:spid="_x0000_s1026" style="position:absolute;margin-left:616.3pt;margin-top:862.9pt;width:21pt;height:21pt;z-index:251662336;mso-position-horizontal-relative:page;mso-position-vertical-relative:page" coordsize="266700,26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">
                <v:shape id="Shape 129" o:spid="_x0000_s1027" style="position:absolute;top:76200;width:0;height:190497;visibility:visible;mso-wrap-style:square;v-text-anchor:top" coordsize="0,190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" path="m,190497l,e" filled="f" strokeweight=".25pt">
                  <v:stroke miterlimit="83231f" joinstyle="miter"/>
                  <v:path arrowok="t" textboxrect="0,0,0,190497"/>
                </v:shape>
                <v:shape id="Shape 131" o:spid="_x0000_s1028" style="position:absolute;left:76200;width:190500;height:0;visibility:visible;mso-wrap-style:square;v-text-anchor:top" coordsize="190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" path="m190500,l,e" filled="f" strokeweight=".25pt">
                  <v:stroke miterlimit="83231f" joinstyle="miter"/>
                  <v:path arrowok="t" textboxrect="0,0,190500,0"/>
                </v:shape>
                <w10:wrap type="topAndBottom" anchorx="page" anchory="page"/>
              </v:group>
            </w:pict>
          </mc:Fallback>
        </mc:AlternateContent>
      </w:r>
      <w:r w:rsidRPr="00B56FF9">
        <w:rPr>
          <w:rFonts w:ascii="Avenir Next LT Pro" w:hAnsi="Avenir Next LT Pro"/>
          <w:noProof/>
          <w:sz w:val="22"/>
          <w:szCs w:val="22"/>
          <w:lang w:eastAsia="en-GB"/>
        </w:rPr>
        <mc:AlternateContent>
          <mc:Choice Requires="wpg">
            <w:drawing>
              <wp:anchor distT="0" distB="0" distL="114300" distR="114300" simplePos="0" relativeHeight="251663360" behindDoc="0" locked="0" layoutInCell="1" allowOverlap="1" wp14:anchorId="61FA93F9" wp14:editId="650BAF6A">
                <wp:simplePos x="0" y="0"/>
                <wp:positionH relativeFrom="page">
                  <wp:posOffset>0</wp:posOffset>
                </wp:positionH>
                <wp:positionV relativeFrom="page">
                  <wp:posOffset>10958706</wp:posOffset>
                </wp:positionV>
                <wp:extent cx="266700" cy="266697"/>
                <wp:effectExtent l="0" t="0" r="0" b="0"/>
                <wp:wrapTopAndBottom/>
                <wp:docPr id="826" name="Group 826"/>
                <wp:cNvGraphicFramePr/>
                <a:graphic xmlns:a="http://schemas.openxmlformats.org/drawingml/2006/main">
                  <a:graphicData uri="http://schemas.microsoft.com/office/word/2010/wordprocessingGroup">
                    <wpg:wgp>
                      <wpg:cNvGrpSpPr/>
                      <wpg:grpSpPr>
                        <a:xfrm>
                          <a:off x="0" y="0"/>
                          <a:ext cx="266700" cy="266697"/>
                          <a:chOff x="0" y="0"/>
                          <a:chExt cx="266700" cy="266697"/>
                        </a:xfrm>
                      </wpg:grpSpPr>
                      <wps:wsp>
                        <wps:cNvPr id="130" name="Shape 130"/>
                        <wps:cNvSpPr/>
                        <wps:spPr>
                          <a:xfrm>
                            <a:off x="266700" y="76200"/>
                            <a:ext cx="0" cy="190497"/>
                          </a:xfrm>
                          <a:custGeom>
                            <a:avLst/>
                            <a:gdLst/>
                            <a:ahLst/>
                            <a:cxnLst/>
                            <a:rect l="0" t="0" r="0" b="0"/>
                            <a:pathLst>
                              <a:path h="190497">
                                <a:moveTo>
                                  <a:pt x="0" y="190497"/>
                                </a:moveTo>
                                <a:lnTo>
                                  <a:pt x="0" y="0"/>
                                </a:lnTo>
                              </a:path>
                            </a:pathLst>
                          </a:custGeom>
                          <a:ln w="3175">
                            <a:miter lim="127000"/>
                          </a:ln>
                        </wps:spPr>
                        <wps:style>
                          <a:lnRef idx="1">
                            <a:srgbClr val="000000"/>
                          </a:lnRef>
                          <a:fillRef idx="0">
                            <a:srgbClr val="000000">
                              <a:alpha val="0"/>
                            </a:srgbClr>
                          </a:fillRef>
                          <a:effectRef idx="0">
                            <a:scrgbClr r="0" g="0" b="0"/>
                          </a:effectRef>
                          <a:fontRef idx="none"/>
                        </wps:style>
                        <wps:bodyPr/>
                      </wps:wsp>
                      <wps:wsp>
                        <wps:cNvPr id="132" name="Shape 132"/>
                        <wps:cNvSpPr/>
                        <wps:spPr>
                          <a:xfrm>
                            <a:off x="0" y="0"/>
                            <a:ext cx="190500" cy="0"/>
                          </a:xfrm>
                          <a:custGeom>
                            <a:avLst/>
                            <a:gdLst/>
                            <a:ahLst/>
                            <a:cxnLst/>
                            <a:rect l="0" t="0" r="0" b="0"/>
                            <a:pathLst>
                              <a:path w="190500">
                                <a:moveTo>
                                  <a:pt x="190500" y="0"/>
                                </a:moveTo>
                                <a:lnTo>
                                  <a:pt x="0" y="0"/>
                                </a:lnTo>
                              </a:path>
                            </a:pathLst>
                          </a:custGeom>
                          <a:ln w="3175">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930CC6F" id="Group 826" o:spid="_x0000_s1026" style="position:absolute;margin-left:0;margin-top:862.9pt;width:21pt;height:21pt;z-index:251663360;mso-position-horizontal-relative:page;mso-position-vertical-relative:page" coordsize="266700,26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">
                <v:shape id="Shape 130" o:spid="_x0000_s1027" style="position:absolute;left:266700;top:76200;width:0;height:190497;visibility:visible;mso-wrap-style:square;v-text-anchor:top" coordsize="0,190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" path="m,190497l,e" filled="f" strokeweight=".25pt">
                  <v:stroke miterlimit="83231f" joinstyle="miter"/>
                  <v:path arrowok="t" textboxrect="0,0,0,190497"/>
                </v:shape>
                <v:shape id="Shape 132" o:spid="_x0000_s1028" style="position:absolute;width:190500;height:0;visibility:visible;mso-wrap-style:square;v-text-anchor:top" coordsize="190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" path="m190500,l,e" filled="f" strokeweight=".25pt">
                  <v:stroke miterlimit="83231f" joinstyle="miter"/>
                  <v:path arrowok="t" textboxrect="0,0,190500,0"/>
                </v:shape>
                <w10:wrap type="topAndBottom" anchorx="page" anchory="page"/>
              </v:group>
            </w:pict>
          </mc:Fallback>
        </mc:AlternateContent>
      </w:r>
      <w:r w:rsidRPr="00B56FF9">
        <w:rPr>
          <w:rFonts w:ascii="Avenir Next LT Pro" w:hAnsi="Avenir Next LT Pro"/>
          <w:b/>
          <w:color w:val="0F65A2"/>
          <w:sz w:val="22"/>
          <w:szCs w:val="22"/>
        </w:rPr>
        <w:t xml:space="preserve">• NHS Better Health - Healthier families </w:t>
      </w:r>
    </w:p>
    <w:p w14:paraId="4CF7237D" w14:textId="1BE79C43" w:rsidR="00B56FF9" w:rsidRDefault="00B56FF9" w:rsidP="00B56FF9">
      <w:pPr>
        <w:spacing w:after="138" w:line="259" w:lineRule="auto"/>
      </w:pPr>
      <w:r>
        <w:rPr>
          <w:sz w:val="28"/>
        </w:rPr>
        <w:t xml:space="preserve"> </w:t>
      </w:r>
    </w:p>
    <w:p w14:paraId="675673DA" w14:textId="48AE6299" w:rsidR="00722AFD" w:rsidRPr="00722AFD" w:rsidRDefault="00B56FF9" w:rsidP="00722AFD">
      <w:pPr>
        <w:pStyle w:val="Heading2"/>
        <w:ind w:left="10"/>
        <w:rPr>
          <w:rFonts w:ascii="Avenir Next LT Pro" w:hAnsi="Avenir Next LT Pro"/>
          <w:sz w:val="22"/>
          <w:szCs w:val="22"/>
        </w:rPr>
      </w:pPr>
      <w:r w:rsidRPr="00B56FF9">
        <w:rPr>
          <w:rFonts w:ascii="Avenir Next LT Pro" w:hAnsi="Avenir Next LT Pro"/>
          <w:sz w:val="22"/>
          <w:szCs w:val="22"/>
        </w:rPr>
        <w:t xml:space="preserve"> Visit: </w:t>
      </w:r>
      <w:hyperlink r:id="rId11" w:history="1">
        <w:r w:rsidRPr="00B56FF9">
          <w:rPr>
            <w:rStyle w:val="Hyperlink"/>
            <w:rFonts w:ascii="Avenir Next LT Pro" w:hAnsi="Avenir Next LT Pro"/>
            <w:sz w:val="22"/>
            <w:szCs w:val="22"/>
          </w:rPr>
          <w:t>www.nhs.uk/healthier-families/</w:t>
        </w:r>
      </w:hyperlink>
      <w:r w:rsidRPr="00B56FF9">
        <w:rPr>
          <w:rFonts w:ascii="Avenir Next LT Pro" w:hAnsi="Avenir Next LT Pro"/>
          <w:sz w:val="22"/>
          <w:szCs w:val="22"/>
        </w:rPr>
        <w:t xml:space="preserve"> </w:t>
      </w:r>
    </w:p>
    <w:p w14:paraId="4019547E" w14:textId="5B165512" w:rsidR="00B56FF9" w:rsidRPr="00B56FF9" w:rsidRDefault="00B56FF9" w:rsidP="00B56FF9">
      <w:pPr>
        <w:pStyle w:val="Heading2"/>
        <w:ind w:left="10"/>
        <w:rPr>
          <w:rFonts w:ascii="Avenir Next LT Pro" w:hAnsi="Avenir Next LT Pro"/>
          <w:sz w:val="22"/>
          <w:szCs w:val="22"/>
        </w:rPr>
      </w:pPr>
    </w:p>
    <w:p w14:paraId="26CB36B3" w14:textId="5679990B" w:rsidR="00B56FF9" w:rsidRPr="00B56FF9" w:rsidRDefault="00B56FF9" w:rsidP="00B56FF9">
      <w:pPr>
        <w:numPr>
          <w:ilvl w:val="0"/>
          <w:numId w:val="2"/>
        </w:numPr>
        <w:spacing w:after="644" w:line="265" w:lineRule="auto"/>
        <w:ind w:hanging="223"/>
        <w:rPr>
          <w:rFonts w:ascii="Avenir Next LT Pro" w:hAnsi="Avenir Next LT Pro"/>
          <w:sz w:val="22"/>
          <w:szCs w:val="22"/>
        </w:rPr>
      </w:pPr>
      <w:r w:rsidRPr="00B56FF9">
        <w:rPr>
          <w:rFonts w:ascii="Avenir Next LT Pro" w:hAnsi="Avenir Next LT Pro"/>
          <w:b/>
          <w:color w:val="0F65A2"/>
          <w:sz w:val="22"/>
          <w:szCs w:val="22"/>
        </w:rPr>
        <w:t>Free NHS funded sight tests are available for children</w:t>
      </w:r>
    </w:p>
    <w:p w14:paraId="5CFE2B18" w14:textId="4EE751EF" w:rsidR="00B56FF9" w:rsidRPr="00B56FF9" w:rsidRDefault="00B56FF9" w:rsidP="00B56FF9">
      <w:pPr>
        <w:numPr>
          <w:ilvl w:val="0"/>
          <w:numId w:val="2"/>
        </w:numPr>
        <w:spacing w:after="191" w:line="265" w:lineRule="auto"/>
        <w:ind w:hanging="223"/>
        <w:rPr>
          <w:rFonts w:ascii="Avenir Next LT Pro" w:hAnsi="Avenir Next LT Pro"/>
          <w:sz w:val="22"/>
          <w:szCs w:val="22"/>
        </w:rPr>
      </w:pPr>
      <w:r w:rsidRPr="00B56FF9">
        <w:rPr>
          <w:rFonts w:ascii="Avenir Next LT Pro" w:hAnsi="Avenir Next LT Pro"/>
          <w:b/>
          <w:color w:val="0F65A2"/>
          <w:sz w:val="22"/>
          <w:szCs w:val="22"/>
        </w:rPr>
        <w:t xml:space="preserve">Please contact your GP surgery </w:t>
      </w:r>
    </w:p>
    <w:p w14:paraId="1DC82F28" w14:textId="747892A5" w:rsidR="00B56FF9" w:rsidRPr="00B56FF9" w:rsidRDefault="00B56FF9" w:rsidP="00B56FF9">
      <w:pPr>
        <w:spacing w:after="666"/>
        <w:ind w:left="-15"/>
        <w:rPr>
          <w:rFonts w:ascii="Avenir Next LT Pro" w:hAnsi="Avenir Next LT Pro"/>
          <w:sz w:val="22"/>
          <w:szCs w:val="22"/>
        </w:rPr>
      </w:pPr>
      <w:r w:rsidRPr="00B56FF9">
        <w:rPr>
          <w:rFonts w:ascii="Avenir Next LT Pro" w:hAnsi="Avenir Next LT Pro"/>
          <w:sz w:val="22"/>
          <w:szCs w:val="22"/>
        </w:rPr>
        <w:t xml:space="preserve"> If your child has not had all their immunisations, or if you are not sure. </w:t>
      </w:r>
    </w:p>
    <w:p w14:paraId="23C5D98A" w14:textId="77777777" w:rsidR="00B56FF9" w:rsidRPr="00B56FF9" w:rsidRDefault="00B56FF9" w:rsidP="00B56FF9">
      <w:pPr>
        <w:numPr>
          <w:ilvl w:val="0"/>
          <w:numId w:val="2"/>
        </w:numPr>
        <w:spacing w:line="265" w:lineRule="auto"/>
        <w:ind w:hanging="223"/>
        <w:rPr>
          <w:rFonts w:ascii="Avenir Next LT Pro" w:hAnsi="Avenir Next LT Pro"/>
          <w:sz w:val="22"/>
          <w:szCs w:val="22"/>
        </w:rPr>
      </w:pPr>
      <w:r w:rsidRPr="00B56FF9">
        <w:rPr>
          <w:rFonts w:ascii="Avenir Next LT Pro" w:hAnsi="Avenir Next LT Pro"/>
          <w:b/>
          <w:color w:val="0F65A2"/>
          <w:sz w:val="22"/>
          <w:szCs w:val="22"/>
        </w:rPr>
        <w:t xml:space="preserve">Further information and resources can be found at: </w:t>
      </w:r>
    </w:p>
    <w:p w14:paraId="78374BF6" w14:textId="1E467CDD" w:rsidR="00B56FF9" w:rsidRPr="00B56FF9" w:rsidRDefault="0094706F" w:rsidP="00B56FF9">
      <w:pPr>
        <w:pStyle w:val="Heading2"/>
        <w:ind w:left="235"/>
        <w:rPr>
          <w:rFonts w:ascii="Avenir Next LT Pro" w:hAnsi="Avenir Next LT Pro"/>
          <w:sz w:val="22"/>
          <w:szCs w:val="22"/>
        </w:rPr>
      </w:pPr>
      <w:r w:rsidRPr="0094706F">
        <w:rPr>
          <w:rFonts w:ascii="Avenir Next LT Pro" w:hAnsi="Avenir Next LT Pro"/>
          <w:sz w:val="22"/>
          <w:szCs w:val="22"/>
        </w:rPr>
        <w:t>https://lancschildandfamily.co.uk/</w:t>
      </w:r>
    </w:p>
    <w:p w14:paraId="3B8020A7" w14:textId="047ED1BF" w:rsidR="00AD17E3" w:rsidRPr="00AD17E3" w:rsidRDefault="00AD17E3" w:rsidP="00AD17E3">
      <w:pPr>
        <w:rPr>
          <w:rFonts w:ascii="Avenir Next LT Pro" w:hAnsi="Avenir Next LT Pro" w:cs="Arial"/>
          <w:sz w:val="22"/>
          <w:szCs w:val="22"/>
        </w:rPr>
      </w:pPr>
    </w:p>
    <w:sectPr w:rsidR="00AD17E3" w:rsidRPr="00AD17E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D3591" w14:textId="77777777" w:rsidR="00204428" w:rsidRDefault="00204428" w:rsidP="001400F0">
      <w:r>
        <w:separator/>
      </w:r>
    </w:p>
  </w:endnote>
  <w:endnote w:type="continuationSeparator" w:id="0">
    <w:p w14:paraId="46F8D86D" w14:textId="77777777" w:rsidR="00204428" w:rsidRDefault="00204428" w:rsidP="00140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altName w:val="Arial"/>
    <w:charset w:val="00"/>
    <w:family w:val="swiss"/>
    <w:pitch w:val="variable"/>
    <w:sig w:usb0="00000001"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441D5" w14:textId="0724157D" w:rsidR="001400F0" w:rsidRPr="00E13F5B" w:rsidRDefault="001400F0" w:rsidP="001400F0">
    <w:pPr>
      <w:ind w:right="360"/>
      <w:jc w:val="center"/>
      <w:rPr>
        <w:szCs w:val="22"/>
      </w:rPr>
    </w:pPr>
    <w:r>
      <w:rPr>
        <w:noProof/>
        <w:lang w:eastAsia="en-GB"/>
      </w:rPr>
      <w:drawing>
        <wp:anchor distT="0" distB="0" distL="114300" distR="114300" simplePos="0" relativeHeight="251661312" behindDoc="0" locked="0" layoutInCell="1" allowOverlap="1" wp14:anchorId="372E4C0A" wp14:editId="0627F64D">
          <wp:simplePos x="0" y="0"/>
          <wp:positionH relativeFrom="margin">
            <wp:align>center</wp:align>
          </wp:positionH>
          <wp:positionV relativeFrom="paragraph">
            <wp:posOffset>-506095</wp:posOffset>
          </wp:positionV>
          <wp:extent cx="2589530" cy="447675"/>
          <wp:effectExtent l="0" t="0" r="0" b="0"/>
          <wp:wrapTopAndBottom/>
          <wp:docPr id="9" name="Picture 13" descr="Logo, company nam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company name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t="25443" b="24734"/>
                  <a:stretch>
                    <a:fillRect/>
                  </a:stretch>
                </pic:blipFill>
                <pic:spPr bwMode="auto">
                  <a:xfrm>
                    <a:off x="0" y="0"/>
                    <a:ext cx="2589530" cy="4476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5" w:name="_Hlk92726456"/>
    <w:bookmarkStart w:id="6" w:name="_Hlk92716543"/>
    <w:bookmarkStart w:id="7" w:name="_Hlk93477420"/>
    <w:bookmarkStart w:id="8" w:name="_Hlk93477421"/>
    <w:bookmarkStart w:id="9" w:name="_Hlk93477837"/>
    <w:bookmarkStart w:id="10" w:name="_Hlk93477838"/>
    <w:bookmarkStart w:id="11" w:name="_Hlk93478065"/>
    <w:bookmarkStart w:id="12" w:name="_Hlk93478066"/>
    <w:bookmarkStart w:id="13" w:name="_Hlk93478243"/>
    <w:bookmarkStart w:id="14" w:name="_Hlk93478244"/>
    <w:bookmarkStart w:id="15" w:name="_Hlk93478385"/>
    <w:bookmarkStart w:id="16" w:name="_Hlk93478386"/>
    <w:bookmarkStart w:id="17" w:name="_Hlk93478714"/>
    <w:bookmarkStart w:id="18" w:name="_Hlk93478715"/>
    <w:bookmarkStart w:id="19" w:name="_Hlk93478868"/>
    <w:bookmarkStart w:id="20" w:name="_Hlk93478869"/>
    <w:bookmarkStart w:id="21" w:name="_Hlk93479048"/>
    <w:bookmarkStart w:id="22" w:name="_Hlk93479049"/>
    <w:bookmarkStart w:id="23" w:name="_Hlk93479245"/>
    <w:bookmarkStart w:id="24" w:name="_Hlk93479246"/>
    <w:bookmarkStart w:id="25" w:name="_Hlk93479668"/>
    <w:bookmarkStart w:id="26" w:name="_Hlk93479669"/>
    <w:bookmarkStart w:id="27" w:name="_Hlk93479819"/>
    <w:bookmarkStart w:id="28" w:name="_Hlk93479820"/>
    <w:bookmarkStart w:id="29" w:name="_Hlk93480466"/>
    <w:bookmarkStart w:id="30" w:name="_Hlk93480467"/>
    <w:bookmarkStart w:id="31" w:name="_Hlk93481692"/>
    <w:bookmarkStart w:id="32" w:name="_Hlk93481693"/>
    <w:bookmarkStart w:id="33" w:name="_Hlk93484861"/>
    <w:bookmarkStart w:id="34" w:name="_Hlk93484862"/>
    <w:bookmarkStart w:id="35" w:name="_Hlk93493792"/>
    <w:bookmarkStart w:id="36" w:name="_Hlk93493793"/>
    <w:bookmarkStart w:id="37" w:name="_Hlk93493848"/>
    <w:bookmarkStart w:id="38" w:name="_Hlk93493849"/>
    <w:bookmarkStart w:id="39" w:name="_Hlk93493934"/>
    <w:bookmarkStart w:id="40" w:name="_Hlk93493935"/>
    <w:bookmarkStart w:id="41" w:name="_Hlk93493983"/>
    <w:bookmarkStart w:id="42" w:name="_Hlk93493984"/>
    <w:bookmarkStart w:id="43" w:name="_Hlk93494045"/>
    <w:bookmarkStart w:id="44" w:name="_Hlk93494046"/>
    <w:bookmarkStart w:id="45" w:name="_Hlk93494081"/>
    <w:bookmarkStart w:id="46" w:name="_Hlk93494082"/>
    <w:bookmarkStart w:id="47" w:name="_Hlk93494143"/>
    <w:bookmarkStart w:id="48" w:name="_Hlk93494144"/>
    <w:bookmarkStart w:id="49" w:name="_Hlk93495009"/>
    <w:bookmarkStart w:id="50" w:name="_Hlk93495010"/>
    <w:bookmarkStart w:id="51" w:name="_Hlk93495043"/>
    <w:bookmarkStart w:id="52" w:name="_Hlk93495044"/>
    <w:bookmarkStart w:id="53" w:name="_Hlk93495101"/>
    <w:bookmarkStart w:id="54" w:name="_Hlk93495102"/>
    <w:bookmarkStart w:id="55" w:name="_Hlk93495135"/>
    <w:bookmarkStart w:id="56" w:name="_Hlk93495136"/>
    <w:bookmarkStart w:id="57" w:name="_Hlk93495199"/>
    <w:bookmarkStart w:id="58" w:name="_Hlk93495200"/>
    <w:bookmarkStart w:id="59" w:name="_Hlk93495240"/>
    <w:bookmarkStart w:id="60" w:name="_Hlk93495241"/>
    <w:bookmarkStart w:id="61" w:name="_Hlk93495422"/>
    <w:bookmarkStart w:id="62" w:name="_Hlk93495423"/>
    <w:bookmarkStart w:id="63" w:name="_Hlk93495537"/>
    <w:bookmarkStart w:id="64" w:name="_Hlk93495538"/>
    <w:bookmarkStart w:id="65" w:name="_Hlk93495607"/>
    <w:bookmarkStart w:id="66" w:name="_Hlk93495608"/>
    <w:bookmarkStart w:id="67" w:name="_Hlk93495658"/>
    <w:bookmarkStart w:id="68" w:name="_Hlk93495659"/>
    <w:bookmarkStart w:id="69" w:name="_Hlk93495728"/>
    <w:bookmarkStart w:id="70" w:name="_Hlk93495729"/>
    <w:bookmarkStart w:id="71" w:name="_Hlk93495763"/>
    <w:bookmarkStart w:id="72" w:name="_Hlk93495764"/>
    <w:bookmarkStart w:id="73" w:name="_Hlk93495839"/>
    <w:bookmarkStart w:id="74" w:name="_Hlk93495840"/>
    <w:bookmarkStart w:id="75" w:name="_Hlk93495955"/>
    <w:bookmarkStart w:id="76" w:name="_Hlk93495956"/>
    <w:r>
      <w:rPr>
        <w:rFonts w:ascii="Arial" w:hAnsi="Arial" w:cs="Arial"/>
        <w:sz w:val="14"/>
        <w:szCs w:val="14"/>
      </w:rPr>
      <w:t xml:space="preserve">HCRG Care Services Ltd, company number 7557877 registered in England and Wales </w:t>
    </w:r>
    <w:r>
      <w:rPr>
        <w:rFonts w:ascii="Arial" w:hAnsi="Arial" w:cs="Arial"/>
        <w:sz w:val="14"/>
        <w:szCs w:val="14"/>
      </w:rPr>
      <w:br/>
      <w:t>at The Heath Business and Technical Park, Runcorn, Cheshire WA7 4QX</w:t>
    </w:r>
    <w:bookmarkStart w:id="77" w:name="_Hlk89170336"/>
    <w:bookmarkEnd w:id="5"/>
    <w:bookmarkEnd w:id="6"/>
    <w:bookmarkEnd w:id="77"/>
    <w:r>
      <w:rPr>
        <w:noProof/>
        <w:lang w:eastAsia="en-GB"/>
      </w:rPr>
      <mc:AlternateContent>
        <mc:Choice Requires="wps">
          <w:drawing>
            <wp:anchor distT="0" distB="0" distL="114300" distR="114300" simplePos="0" relativeHeight="251662336" behindDoc="0" locked="0" layoutInCell="1" allowOverlap="1" wp14:anchorId="3C5C28D9" wp14:editId="7AED92C2">
              <wp:simplePos x="0" y="0"/>
              <wp:positionH relativeFrom="column">
                <wp:posOffset>2508885</wp:posOffset>
              </wp:positionH>
              <wp:positionV relativeFrom="paragraph">
                <wp:posOffset>200660</wp:posOffset>
              </wp:positionV>
              <wp:extent cx="934085" cy="316865"/>
              <wp:effectExtent l="0" t="0" r="18415" b="26035"/>
              <wp:wrapNone/>
              <wp:docPr id="4" name="Text Box 2"/>
              <wp:cNvGraphicFramePr/>
              <a:graphic xmlns:a="http://schemas.openxmlformats.org/drawingml/2006/main">
                <a:graphicData uri="http://schemas.microsoft.com/office/word/2010/wordprocessingShape">
                  <wps:wsp>
                    <wps:cNvSpPr txBox="1"/>
                    <wps:spPr>
                      <a:xfrm>
                        <a:off x="0" y="0"/>
                        <a:ext cx="934085" cy="316865"/>
                      </a:xfrm>
                      <a:prstGeom prst="rect">
                        <a:avLst/>
                      </a:prstGeom>
                      <a:noFill/>
                      <a:ln w="0">
                        <a:solidFill>
                          <a:srgbClr val="FFFFFF"/>
                        </a:solidFill>
                        <a:prstDash val="solid"/>
                      </a:ln>
                    </wps:spPr>
                    <wps:txbx>
                      <w:txbxContent>
                        <w:p w14:paraId="3697EC37" w14:textId="6E4E8118" w:rsidR="001400F0" w:rsidRDefault="001400F0" w:rsidP="001400F0">
                          <w:pPr>
                            <w:jc w:val="center"/>
                          </w:pPr>
                          <w:r>
                            <w:rPr>
                              <w:rFonts w:ascii="Arial" w:hAnsi="Arial" w:cs="Arial"/>
                              <w:sz w:val="14"/>
                              <w:szCs w:val="14"/>
                            </w:rPr>
                            <w:t xml:space="preserve">Page </w:t>
                          </w:r>
                          <w:r>
                            <w:rPr>
                              <w:rFonts w:ascii="Arial" w:hAnsi="Arial" w:cs="Arial"/>
                              <w:sz w:val="14"/>
                              <w:szCs w:val="14"/>
                            </w:rPr>
                            <w:fldChar w:fldCharType="begin"/>
                          </w:r>
                          <w:r>
                            <w:rPr>
                              <w:rFonts w:ascii="Arial" w:hAnsi="Arial" w:cs="Arial"/>
                              <w:sz w:val="14"/>
                              <w:szCs w:val="14"/>
                            </w:rPr>
                            <w:instrText xml:space="preserve"> PAGE </w:instrText>
                          </w:r>
                          <w:r>
                            <w:rPr>
                              <w:rFonts w:ascii="Arial" w:hAnsi="Arial" w:cs="Arial"/>
                              <w:sz w:val="14"/>
                              <w:szCs w:val="14"/>
                            </w:rPr>
                            <w:fldChar w:fldCharType="separate"/>
                          </w:r>
                          <w:r w:rsidR="00A45C24">
                            <w:rPr>
                              <w:rFonts w:ascii="Arial" w:hAnsi="Arial" w:cs="Arial"/>
                              <w:noProof/>
                              <w:sz w:val="14"/>
                              <w:szCs w:val="14"/>
                            </w:rPr>
                            <w:t>2</w:t>
                          </w:r>
                          <w:r>
                            <w:rPr>
                              <w:rFonts w:ascii="Arial" w:hAnsi="Arial" w:cs="Arial"/>
                              <w:sz w:val="14"/>
                              <w:szCs w:val="14"/>
                            </w:rPr>
                            <w:fldChar w:fldCharType="end"/>
                          </w:r>
                          <w:r>
                            <w:rPr>
                              <w:rFonts w:ascii="Arial" w:hAnsi="Arial" w:cs="Arial"/>
                              <w:sz w:val="14"/>
                              <w:szCs w:val="14"/>
                            </w:rPr>
                            <w:t xml:space="preserve"> of </w:t>
                          </w:r>
                          <w:r>
                            <w:rPr>
                              <w:rFonts w:ascii="Arial" w:hAnsi="Arial" w:cs="Arial"/>
                              <w:sz w:val="14"/>
                              <w:szCs w:val="14"/>
                            </w:rPr>
                            <w:fldChar w:fldCharType="begin"/>
                          </w:r>
                          <w:r>
                            <w:rPr>
                              <w:rFonts w:ascii="Arial" w:hAnsi="Arial" w:cs="Arial"/>
                              <w:sz w:val="14"/>
                              <w:szCs w:val="14"/>
                            </w:rPr>
                            <w:instrText xml:space="preserve"> NUMPAGES </w:instrText>
                          </w:r>
                          <w:r>
                            <w:rPr>
                              <w:rFonts w:ascii="Arial" w:hAnsi="Arial" w:cs="Arial"/>
                              <w:sz w:val="14"/>
                              <w:szCs w:val="14"/>
                            </w:rPr>
                            <w:fldChar w:fldCharType="separate"/>
                          </w:r>
                          <w:r w:rsidR="00A45C24">
                            <w:rPr>
                              <w:rFonts w:ascii="Arial" w:hAnsi="Arial" w:cs="Arial"/>
                              <w:noProof/>
                              <w:sz w:val="14"/>
                              <w:szCs w:val="14"/>
                            </w:rPr>
                            <w:t>2</w:t>
                          </w:r>
                          <w:r>
                            <w:rPr>
                              <w:rFonts w:ascii="Arial" w:hAnsi="Arial" w:cs="Arial"/>
                              <w:sz w:val="14"/>
                              <w:szCs w:val="14"/>
                            </w:rPr>
                            <w:fldChar w:fldCharType="end"/>
                          </w:r>
                        </w:p>
                      </w:txbxContent>
                    </wps:txbx>
                    <wps:bodyPr vertOverflow="clip" horzOverflow="clip" vert="horz" wrap="square" lIns="0" tIns="45720" rIns="0" bIns="45720" anchor="t" anchorCtr="0" compatLnSpc="1">
                      <a:noAutofit/>
                    </wps:bodyPr>
                  </wps:wsp>
                </a:graphicData>
              </a:graphic>
              <wp14:sizeRelH relativeFrom="page">
                <wp14:pctWidth>0</wp14:pctWidth>
              </wp14:sizeRelH>
              <wp14:sizeRelV relativeFrom="page">
                <wp14:pctHeight>0</wp14:pctHeight>
              </wp14:sizeRelV>
            </wp:anchor>
          </w:drawing>
        </mc:Choice>
        <mc:Fallback>
          <w:pict>
            <v:shapetype w14:anchorId="3C5C28D9" id="_x0000_t202" coordsize="21600,21600" o:spt="202" path="m,l,21600r21600,l21600,xe">
              <v:stroke joinstyle="miter"/>
              <v:path gradientshapeok="t" o:connecttype="rect"/>
            </v:shapetype>
            <v:shape id="Text Box 2" o:spid="_x0000_s1027" type="#_x0000_t202" style="position:absolute;left:0;text-align:left;margin-left:197.55pt;margin-top:15.8pt;width:73.55pt;height:2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" filled="f" strokecolor="white" strokeweight="0">
              <v:textbox inset="0,,0">
                <w:txbxContent>
                  <w:p w14:paraId="3697EC37" w14:textId="6E4E8118" w:rsidR="001400F0" w:rsidRDefault="001400F0" w:rsidP="001400F0">
                    <w:pPr>
                      <w:jc w:val="center"/>
                    </w:pPr>
                    <w:r>
                      <w:rPr>
                        <w:rFonts w:ascii="Arial" w:hAnsi="Arial" w:cs="Arial"/>
                        <w:sz w:val="14"/>
                        <w:szCs w:val="14"/>
                      </w:rPr>
                      <w:t xml:space="preserve">Page </w:t>
                    </w:r>
                    <w:r>
                      <w:rPr>
                        <w:rFonts w:ascii="Arial" w:hAnsi="Arial" w:cs="Arial"/>
                        <w:sz w:val="14"/>
                        <w:szCs w:val="14"/>
                      </w:rPr>
                      <w:fldChar w:fldCharType="begin"/>
                    </w:r>
                    <w:r>
                      <w:rPr>
                        <w:rFonts w:ascii="Arial" w:hAnsi="Arial" w:cs="Arial"/>
                        <w:sz w:val="14"/>
                        <w:szCs w:val="14"/>
                      </w:rPr>
                      <w:instrText xml:space="preserve"> PAGE </w:instrText>
                    </w:r>
                    <w:r>
                      <w:rPr>
                        <w:rFonts w:ascii="Arial" w:hAnsi="Arial" w:cs="Arial"/>
                        <w:sz w:val="14"/>
                        <w:szCs w:val="14"/>
                      </w:rPr>
                      <w:fldChar w:fldCharType="separate"/>
                    </w:r>
                    <w:r w:rsidR="00A45C24">
                      <w:rPr>
                        <w:rFonts w:ascii="Arial" w:hAnsi="Arial" w:cs="Arial"/>
                        <w:noProof/>
                        <w:sz w:val="14"/>
                        <w:szCs w:val="14"/>
                      </w:rPr>
                      <w:t>2</w:t>
                    </w:r>
                    <w:r>
                      <w:rPr>
                        <w:rFonts w:ascii="Arial" w:hAnsi="Arial" w:cs="Arial"/>
                        <w:sz w:val="14"/>
                        <w:szCs w:val="14"/>
                      </w:rPr>
                      <w:fldChar w:fldCharType="end"/>
                    </w:r>
                    <w:r>
                      <w:rPr>
                        <w:rFonts w:ascii="Arial" w:hAnsi="Arial" w:cs="Arial"/>
                        <w:sz w:val="14"/>
                        <w:szCs w:val="14"/>
                      </w:rPr>
                      <w:t xml:space="preserve"> of </w:t>
                    </w:r>
                    <w:r>
                      <w:rPr>
                        <w:rFonts w:ascii="Arial" w:hAnsi="Arial" w:cs="Arial"/>
                        <w:sz w:val="14"/>
                        <w:szCs w:val="14"/>
                      </w:rPr>
                      <w:fldChar w:fldCharType="begin"/>
                    </w:r>
                    <w:r>
                      <w:rPr>
                        <w:rFonts w:ascii="Arial" w:hAnsi="Arial" w:cs="Arial"/>
                        <w:sz w:val="14"/>
                        <w:szCs w:val="14"/>
                      </w:rPr>
                      <w:instrText xml:space="preserve"> NUMPAGES </w:instrText>
                    </w:r>
                    <w:r>
                      <w:rPr>
                        <w:rFonts w:ascii="Arial" w:hAnsi="Arial" w:cs="Arial"/>
                        <w:sz w:val="14"/>
                        <w:szCs w:val="14"/>
                      </w:rPr>
                      <w:fldChar w:fldCharType="separate"/>
                    </w:r>
                    <w:r w:rsidR="00A45C24">
                      <w:rPr>
                        <w:rFonts w:ascii="Arial" w:hAnsi="Arial" w:cs="Arial"/>
                        <w:noProof/>
                        <w:sz w:val="14"/>
                        <w:szCs w:val="14"/>
                      </w:rPr>
                      <w:t>2</w:t>
                    </w:r>
                    <w:r>
                      <w:rPr>
                        <w:rFonts w:ascii="Arial" w:hAnsi="Arial" w:cs="Arial"/>
                        <w:sz w:val="14"/>
                        <w:szCs w:val="14"/>
                      </w:rPr>
                      <w:fldChar w:fldCharType="end"/>
                    </w:r>
                  </w:p>
                </w:txbxContent>
              </v:textbox>
            </v:shape>
          </w:pict>
        </mc:Fallback>
      </mc:AlternateConten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799CC726" w14:textId="77777777" w:rsidR="001400F0" w:rsidRDefault="0014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BCDBA8" w14:textId="77777777" w:rsidR="00204428" w:rsidRDefault="00204428" w:rsidP="001400F0">
      <w:r>
        <w:separator/>
      </w:r>
    </w:p>
  </w:footnote>
  <w:footnote w:type="continuationSeparator" w:id="0">
    <w:p w14:paraId="62C7F319" w14:textId="77777777" w:rsidR="00204428" w:rsidRDefault="00204428" w:rsidP="00140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C25B7" w14:textId="29ABBDAE" w:rsidR="001400F0" w:rsidRDefault="001400F0">
    <w:pPr>
      <w:pStyle w:val="Header"/>
    </w:pPr>
    <w:r>
      <w:rPr>
        <w:noProof/>
        <w:lang w:eastAsia="en-GB"/>
      </w:rPr>
      <w:drawing>
        <wp:anchor distT="0" distB="0" distL="114300" distR="114300" simplePos="0" relativeHeight="251659264" behindDoc="0" locked="0" layoutInCell="1" allowOverlap="1" wp14:anchorId="72B961E4" wp14:editId="3C9878AE">
          <wp:simplePos x="0" y="0"/>
          <wp:positionH relativeFrom="margin">
            <wp:align>right</wp:align>
          </wp:positionH>
          <wp:positionV relativeFrom="paragraph">
            <wp:posOffset>62865</wp:posOffset>
          </wp:positionV>
          <wp:extent cx="984885" cy="400685"/>
          <wp:effectExtent l="0" t="0" r="5715" b="0"/>
          <wp:wrapNone/>
          <wp:docPr id="8" name="Picture 15" descr="A blue and white logo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blue and white logo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885" cy="400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168F">
      <w:rPr>
        <w:noProof/>
        <w:szCs w:val="22"/>
        <w:lang w:eastAsia="en-GB"/>
      </w:rPr>
      <w:drawing>
        <wp:inline distT="0" distB="0" distL="0" distR="0" wp14:anchorId="3D670AAD" wp14:editId="384C4872">
          <wp:extent cx="2838450" cy="628650"/>
          <wp:effectExtent l="0" t="0" r="0" b="0"/>
          <wp:docPr id="2" name="Picture 1" descr="A group of colorful rectangular signs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oup of colorful rectangular signs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C7320"/>
    <w:multiLevelType w:val="hybridMultilevel"/>
    <w:tmpl w:val="295CF0F6"/>
    <w:lvl w:ilvl="0" w:tplc="A03CAE68">
      <w:start w:val="1"/>
      <w:numFmt w:val="bullet"/>
      <w:lvlText w:val="•"/>
      <w:lvlJc w:val="left"/>
      <w:pPr>
        <w:ind w:left="223"/>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1" w:tplc="38BCD51A">
      <w:start w:val="1"/>
      <w:numFmt w:val="bullet"/>
      <w:lvlText w:val="o"/>
      <w:lvlJc w:val="left"/>
      <w:pPr>
        <w:ind w:left="108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2" w:tplc="F35E222A">
      <w:start w:val="1"/>
      <w:numFmt w:val="bullet"/>
      <w:lvlText w:val="▪"/>
      <w:lvlJc w:val="left"/>
      <w:pPr>
        <w:ind w:left="180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3" w:tplc="ED64CDE0">
      <w:start w:val="1"/>
      <w:numFmt w:val="bullet"/>
      <w:lvlText w:val="•"/>
      <w:lvlJc w:val="left"/>
      <w:pPr>
        <w:ind w:left="252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4" w:tplc="936AED38">
      <w:start w:val="1"/>
      <w:numFmt w:val="bullet"/>
      <w:lvlText w:val="o"/>
      <w:lvlJc w:val="left"/>
      <w:pPr>
        <w:ind w:left="324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5" w:tplc="250C975C">
      <w:start w:val="1"/>
      <w:numFmt w:val="bullet"/>
      <w:lvlText w:val="▪"/>
      <w:lvlJc w:val="left"/>
      <w:pPr>
        <w:ind w:left="396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6" w:tplc="42AC48C8">
      <w:start w:val="1"/>
      <w:numFmt w:val="bullet"/>
      <w:lvlText w:val="•"/>
      <w:lvlJc w:val="left"/>
      <w:pPr>
        <w:ind w:left="468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7" w:tplc="9B6E6A42">
      <w:start w:val="1"/>
      <w:numFmt w:val="bullet"/>
      <w:lvlText w:val="o"/>
      <w:lvlJc w:val="left"/>
      <w:pPr>
        <w:ind w:left="540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8" w:tplc="DF02123C">
      <w:start w:val="1"/>
      <w:numFmt w:val="bullet"/>
      <w:lvlText w:val="▪"/>
      <w:lvlJc w:val="left"/>
      <w:pPr>
        <w:ind w:left="612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abstractNum>
  <w:abstractNum w:abstractNumId="1" w15:restartNumberingAfterBreak="0">
    <w:nsid w:val="5DF96169"/>
    <w:multiLevelType w:val="hybridMultilevel"/>
    <w:tmpl w:val="7E064B66"/>
    <w:lvl w:ilvl="0" w:tplc="0756CA78">
      <w:start w:val="1"/>
      <w:numFmt w:val="bullet"/>
      <w:lvlText w:val="•"/>
      <w:lvlJc w:val="left"/>
      <w:pPr>
        <w:ind w:left="223"/>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1" w:tplc="EC087CBA">
      <w:start w:val="1"/>
      <w:numFmt w:val="bullet"/>
      <w:lvlText w:val="o"/>
      <w:lvlJc w:val="left"/>
      <w:pPr>
        <w:ind w:left="108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2" w:tplc="8634FBD0">
      <w:start w:val="1"/>
      <w:numFmt w:val="bullet"/>
      <w:lvlText w:val="▪"/>
      <w:lvlJc w:val="left"/>
      <w:pPr>
        <w:ind w:left="180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3" w:tplc="18FCD4E0">
      <w:start w:val="1"/>
      <w:numFmt w:val="bullet"/>
      <w:lvlText w:val="•"/>
      <w:lvlJc w:val="left"/>
      <w:pPr>
        <w:ind w:left="252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4" w:tplc="4C3CF2AE">
      <w:start w:val="1"/>
      <w:numFmt w:val="bullet"/>
      <w:lvlText w:val="o"/>
      <w:lvlJc w:val="left"/>
      <w:pPr>
        <w:ind w:left="324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5" w:tplc="AC42D072">
      <w:start w:val="1"/>
      <w:numFmt w:val="bullet"/>
      <w:lvlText w:val="▪"/>
      <w:lvlJc w:val="left"/>
      <w:pPr>
        <w:ind w:left="396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6" w:tplc="64FA560A">
      <w:start w:val="1"/>
      <w:numFmt w:val="bullet"/>
      <w:lvlText w:val="•"/>
      <w:lvlJc w:val="left"/>
      <w:pPr>
        <w:ind w:left="468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7" w:tplc="3B80FC36">
      <w:start w:val="1"/>
      <w:numFmt w:val="bullet"/>
      <w:lvlText w:val="o"/>
      <w:lvlJc w:val="left"/>
      <w:pPr>
        <w:ind w:left="540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lvl w:ilvl="8" w:tplc="53069C4C">
      <w:start w:val="1"/>
      <w:numFmt w:val="bullet"/>
      <w:lvlText w:val="▪"/>
      <w:lvlJc w:val="left"/>
      <w:pPr>
        <w:ind w:left="6120"/>
      </w:pPr>
      <w:rPr>
        <w:rFonts w:ascii="Calibri" w:eastAsia="Calibri" w:hAnsi="Calibri" w:cs="Calibri"/>
        <w:b/>
        <w:bCs/>
        <w:i w:val="0"/>
        <w:strike w:val="0"/>
        <w:dstrike w:val="0"/>
        <w:color w:val="0F65A2"/>
        <w:sz w:val="28"/>
        <w:szCs w:val="28"/>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0F0"/>
    <w:rsid w:val="000830C5"/>
    <w:rsid w:val="000858DC"/>
    <w:rsid w:val="000A7366"/>
    <w:rsid w:val="000E38A8"/>
    <w:rsid w:val="000E425A"/>
    <w:rsid w:val="001400F0"/>
    <w:rsid w:val="00195EDD"/>
    <w:rsid w:val="00204428"/>
    <w:rsid w:val="00245B2A"/>
    <w:rsid w:val="00290FAD"/>
    <w:rsid w:val="002A77F7"/>
    <w:rsid w:val="002B43A5"/>
    <w:rsid w:val="002C103B"/>
    <w:rsid w:val="002C74C6"/>
    <w:rsid w:val="002D1C59"/>
    <w:rsid w:val="002E71B9"/>
    <w:rsid w:val="00315FC3"/>
    <w:rsid w:val="0037033F"/>
    <w:rsid w:val="003E0FEE"/>
    <w:rsid w:val="00411EC4"/>
    <w:rsid w:val="004809B5"/>
    <w:rsid w:val="004E681B"/>
    <w:rsid w:val="00501597"/>
    <w:rsid w:val="005E0776"/>
    <w:rsid w:val="005E29F7"/>
    <w:rsid w:val="005F796B"/>
    <w:rsid w:val="00641A66"/>
    <w:rsid w:val="00681B39"/>
    <w:rsid w:val="00684767"/>
    <w:rsid w:val="00705D35"/>
    <w:rsid w:val="00722AFD"/>
    <w:rsid w:val="00724D40"/>
    <w:rsid w:val="007B185B"/>
    <w:rsid w:val="007F3019"/>
    <w:rsid w:val="00835BDF"/>
    <w:rsid w:val="008C1875"/>
    <w:rsid w:val="00935997"/>
    <w:rsid w:val="0094706F"/>
    <w:rsid w:val="00996DFE"/>
    <w:rsid w:val="009D6B73"/>
    <w:rsid w:val="00A04FD1"/>
    <w:rsid w:val="00A45C24"/>
    <w:rsid w:val="00A85D78"/>
    <w:rsid w:val="00AA26A8"/>
    <w:rsid w:val="00AD17E3"/>
    <w:rsid w:val="00AE2852"/>
    <w:rsid w:val="00B10D76"/>
    <w:rsid w:val="00B534C8"/>
    <w:rsid w:val="00B56FF9"/>
    <w:rsid w:val="00B918E7"/>
    <w:rsid w:val="00BC497B"/>
    <w:rsid w:val="00BC554D"/>
    <w:rsid w:val="00C172B2"/>
    <w:rsid w:val="00C469DF"/>
    <w:rsid w:val="00C5265C"/>
    <w:rsid w:val="00C53D74"/>
    <w:rsid w:val="00CE6AF3"/>
    <w:rsid w:val="00D54D0B"/>
    <w:rsid w:val="00D97ECD"/>
    <w:rsid w:val="00DA18DF"/>
    <w:rsid w:val="00E048A6"/>
    <w:rsid w:val="00E056BF"/>
    <w:rsid w:val="00E1418F"/>
    <w:rsid w:val="00E2015C"/>
    <w:rsid w:val="00E61E30"/>
    <w:rsid w:val="00E94F8F"/>
    <w:rsid w:val="00ED7285"/>
    <w:rsid w:val="00F0531F"/>
    <w:rsid w:val="00F24933"/>
    <w:rsid w:val="00F918D6"/>
    <w:rsid w:val="00FA727B"/>
    <w:rsid w:val="00FB612D"/>
    <w:rsid w:val="00FC2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72B39"/>
  <w15:chartTrackingRefBased/>
  <w15:docId w15:val="{BF64F45F-9DD5-40DC-9786-123F583F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0F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1400F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400F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400F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400F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1400F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1400F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1400F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1400F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1400F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0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00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0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0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0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0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0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0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0F0"/>
    <w:rPr>
      <w:rFonts w:eastAsiaTheme="majorEastAsia" w:cstheme="majorBidi"/>
      <w:color w:val="272727" w:themeColor="text1" w:themeTint="D8"/>
    </w:rPr>
  </w:style>
  <w:style w:type="paragraph" w:styleId="Title">
    <w:name w:val="Title"/>
    <w:basedOn w:val="Normal"/>
    <w:next w:val="Normal"/>
    <w:link w:val="TitleChar"/>
    <w:uiPriority w:val="10"/>
    <w:qFormat/>
    <w:rsid w:val="001400F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400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0F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400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0F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1400F0"/>
    <w:rPr>
      <w:i/>
      <w:iCs/>
      <w:color w:val="404040" w:themeColor="text1" w:themeTint="BF"/>
    </w:rPr>
  </w:style>
  <w:style w:type="paragraph" w:styleId="ListParagraph">
    <w:name w:val="List Paragraph"/>
    <w:basedOn w:val="Normal"/>
    <w:uiPriority w:val="34"/>
    <w:qFormat/>
    <w:rsid w:val="001400F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1400F0"/>
    <w:rPr>
      <w:i/>
      <w:iCs/>
      <w:color w:val="0F4761" w:themeColor="accent1" w:themeShade="BF"/>
    </w:rPr>
  </w:style>
  <w:style w:type="paragraph" w:styleId="IntenseQuote">
    <w:name w:val="Intense Quote"/>
    <w:basedOn w:val="Normal"/>
    <w:next w:val="Normal"/>
    <w:link w:val="IntenseQuoteChar"/>
    <w:uiPriority w:val="30"/>
    <w:qFormat/>
    <w:rsid w:val="001400F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1400F0"/>
    <w:rPr>
      <w:i/>
      <w:iCs/>
      <w:color w:val="0F4761" w:themeColor="accent1" w:themeShade="BF"/>
    </w:rPr>
  </w:style>
  <w:style w:type="character" w:styleId="IntenseReference">
    <w:name w:val="Intense Reference"/>
    <w:basedOn w:val="DefaultParagraphFont"/>
    <w:uiPriority w:val="32"/>
    <w:qFormat/>
    <w:rsid w:val="001400F0"/>
    <w:rPr>
      <w:b/>
      <w:bCs/>
      <w:smallCaps/>
      <w:color w:val="0F4761" w:themeColor="accent1" w:themeShade="BF"/>
      <w:spacing w:val="5"/>
    </w:rPr>
  </w:style>
  <w:style w:type="paragraph" w:styleId="Header">
    <w:name w:val="header"/>
    <w:basedOn w:val="Normal"/>
    <w:link w:val="HeaderChar"/>
    <w:uiPriority w:val="99"/>
    <w:unhideWhenUsed/>
    <w:rsid w:val="001400F0"/>
    <w:pPr>
      <w:tabs>
        <w:tab w:val="center" w:pos="4513"/>
        <w:tab w:val="right" w:pos="9026"/>
      </w:tabs>
    </w:pPr>
  </w:style>
  <w:style w:type="character" w:customStyle="1" w:styleId="HeaderChar">
    <w:name w:val="Header Char"/>
    <w:basedOn w:val="DefaultParagraphFont"/>
    <w:link w:val="Header"/>
    <w:uiPriority w:val="99"/>
    <w:rsid w:val="001400F0"/>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1400F0"/>
    <w:pPr>
      <w:tabs>
        <w:tab w:val="center" w:pos="4513"/>
        <w:tab w:val="right" w:pos="9026"/>
      </w:tabs>
    </w:pPr>
  </w:style>
  <w:style w:type="character" w:customStyle="1" w:styleId="FooterChar">
    <w:name w:val="Footer Char"/>
    <w:basedOn w:val="DefaultParagraphFont"/>
    <w:link w:val="Footer"/>
    <w:uiPriority w:val="99"/>
    <w:rsid w:val="001400F0"/>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4809B5"/>
    <w:rPr>
      <w:color w:val="467886" w:themeColor="hyperlink"/>
      <w:u w:val="single"/>
    </w:rPr>
  </w:style>
  <w:style w:type="character" w:customStyle="1" w:styleId="UnresolvedMention">
    <w:name w:val="Unresolved Mention"/>
    <w:basedOn w:val="DefaultParagraphFont"/>
    <w:uiPriority w:val="99"/>
    <w:semiHidden/>
    <w:unhideWhenUsed/>
    <w:rsid w:val="004809B5"/>
    <w:rPr>
      <w:color w:val="605E5C"/>
      <w:shd w:val="clear" w:color="auto" w:fill="E1DFDD"/>
    </w:rPr>
  </w:style>
  <w:style w:type="paragraph" w:styleId="NormalWeb">
    <w:name w:val="Normal (Web)"/>
    <w:basedOn w:val="Normal"/>
    <w:uiPriority w:val="99"/>
    <w:semiHidden/>
    <w:unhideWhenUsed/>
    <w:rsid w:val="000A7366"/>
  </w:style>
  <w:style w:type="character" w:styleId="FollowedHyperlink">
    <w:name w:val="FollowedHyperlink"/>
    <w:basedOn w:val="DefaultParagraphFont"/>
    <w:uiPriority w:val="99"/>
    <w:semiHidden/>
    <w:unhideWhenUsed/>
    <w:rsid w:val="009470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34030">
      <w:bodyDiv w:val="1"/>
      <w:marLeft w:val="0"/>
      <w:marRight w:val="0"/>
      <w:marTop w:val="0"/>
      <w:marBottom w:val="0"/>
      <w:divBdr>
        <w:top w:val="none" w:sz="0" w:space="0" w:color="auto"/>
        <w:left w:val="none" w:sz="0" w:space="0" w:color="auto"/>
        <w:bottom w:val="none" w:sz="0" w:space="0" w:color="auto"/>
        <w:right w:val="none" w:sz="0" w:space="0" w:color="auto"/>
      </w:divBdr>
    </w:div>
    <w:div w:id="302391816">
      <w:bodyDiv w:val="1"/>
      <w:marLeft w:val="0"/>
      <w:marRight w:val="0"/>
      <w:marTop w:val="0"/>
      <w:marBottom w:val="0"/>
      <w:divBdr>
        <w:top w:val="none" w:sz="0" w:space="0" w:color="auto"/>
        <w:left w:val="none" w:sz="0" w:space="0" w:color="auto"/>
        <w:bottom w:val="none" w:sz="0" w:space="0" w:color="auto"/>
        <w:right w:val="none" w:sz="0" w:space="0" w:color="auto"/>
      </w:divBdr>
    </w:div>
    <w:div w:id="337930548">
      <w:bodyDiv w:val="1"/>
      <w:marLeft w:val="0"/>
      <w:marRight w:val="0"/>
      <w:marTop w:val="0"/>
      <w:marBottom w:val="0"/>
      <w:divBdr>
        <w:top w:val="none" w:sz="0" w:space="0" w:color="auto"/>
        <w:left w:val="none" w:sz="0" w:space="0" w:color="auto"/>
        <w:bottom w:val="none" w:sz="0" w:space="0" w:color="auto"/>
        <w:right w:val="none" w:sz="0" w:space="0" w:color="auto"/>
      </w:divBdr>
    </w:div>
    <w:div w:id="451049034">
      <w:bodyDiv w:val="1"/>
      <w:marLeft w:val="0"/>
      <w:marRight w:val="0"/>
      <w:marTop w:val="0"/>
      <w:marBottom w:val="0"/>
      <w:divBdr>
        <w:top w:val="none" w:sz="0" w:space="0" w:color="auto"/>
        <w:left w:val="none" w:sz="0" w:space="0" w:color="auto"/>
        <w:bottom w:val="none" w:sz="0" w:space="0" w:color="auto"/>
        <w:right w:val="none" w:sz="0" w:space="0" w:color="auto"/>
      </w:divBdr>
    </w:div>
    <w:div w:id="630137422">
      <w:bodyDiv w:val="1"/>
      <w:marLeft w:val="0"/>
      <w:marRight w:val="0"/>
      <w:marTop w:val="0"/>
      <w:marBottom w:val="0"/>
      <w:divBdr>
        <w:top w:val="none" w:sz="0" w:space="0" w:color="auto"/>
        <w:left w:val="none" w:sz="0" w:space="0" w:color="auto"/>
        <w:bottom w:val="none" w:sz="0" w:space="0" w:color="auto"/>
        <w:right w:val="none" w:sz="0" w:space="0" w:color="auto"/>
      </w:divBdr>
    </w:div>
    <w:div w:id="959921437">
      <w:bodyDiv w:val="1"/>
      <w:marLeft w:val="0"/>
      <w:marRight w:val="0"/>
      <w:marTop w:val="0"/>
      <w:marBottom w:val="0"/>
      <w:divBdr>
        <w:top w:val="none" w:sz="0" w:space="0" w:color="auto"/>
        <w:left w:val="none" w:sz="0" w:space="0" w:color="auto"/>
        <w:bottom w:val="none" w:sz="0" w:space="0" w:color="auto"/>
        <w:right w:val="none" w:sz="0" w:space="0" w:color="auto"/>
      </w:divBdr>
    </w:div>
    <w:div w:id="976837743">
      <w:bodyDiv w:val="1"/>
      <w:marLeft w:val="0"/>
      <w:marRight w:val="0"/>
      <w:marTop w:val="0"/>
      <w:marBottom w:val="0"/>
      <w:divBdr>
        <w:top w:val="none" w:sz="0" w:space="0" w:color="auto"/>
        <w:left w:val="none" w:sz="0" w:space="0" w:color="auto"/>
        <w:bottom w:val="none" w:sz="0" w:space="0" w:color="auto"/>
        <w:right w:val="none" w:sz="0" w:space="0" w:color="auto"/>
      </w:divBdr>
    </w:div>
    <w:div w:id="1265108794">
      <w:bodyDiv w:val="1"/>
      <w:marLeft w:val="0"/>
      <w:marRight w:val="0"/>
      <w:marTop w:val="0"/>
      <w:marBottom w:val="0"/>
      <w:divBdr>
        <w:top w:val="none" w:sz="0" w:space="0" w:color="auto"/>
        <w:left w:val="none" w:sz="0" w:space="0" w:color="auto"/>
        <w:bottom w:val="none" w:sz="0" w:space="0" w:color="auto"/>
        <w:right w:val="none" w:sz="0" w:space="0" w:color="auto"/>
      </w:divBdr>
    </w:div>
    <w:div w:id="1436708413">
      <w:bodyDiv w:val="1"/>
      <w:marLeft w:val="0"/>
      <w:marRight w:val="0"/>
      <w:marTop w:val="0"/>
      <w:marBottom w:val="0"/>
      <w:divBdr>
        <w:top w:val="none" w:sz="0" w:space="0" w:color="auto"/>
        <w:left w:val="none" w:sz="0" w:space="0" w:color="auto"/>
        <w:bottom w:val="none" w:sz="0" w:space="0" w:color="auto"/>
        <w:right w:val="none" w:sz="0" w:space="0" w:color="auto"/>
      </w:divBdr>
    </w:div>
    <w:div w:id="1462267342">
      <w:bodyDiv w:val="1"/>
      <w:marLeft w:val="0"/>
      <w:marRight w:val="0"/>
      <w:marTop w:val="0"/>
      <w:marBottom w:val="0"/>
      <w:divBdr>
        <w:top w:val="none" w:sz="0" w:space="0" w:color="auto"/>
        <w:left w:val="none" w:sz="0" w:space="0" w:color="auto"/>
        <w:bottom w:val="none" w:sz="0" w:space="0" w:color="auto"/>
        <w:right w:val="none" w:sz="0" w:space="0" w:color="auto"/>
      </w:divBdr>
    </w:div>
    <w:div w:id="1480541220">
      <w:bodyDiv w:val="1"/>
      <w:marLeft w:val="0"/>
      <w:marRight w:val="0"/>
      <w:marTop w:val="0"/>
      <w:marBottom w:val="0"/>
      <w:divBdr>
        <w:top w:val="none" w:sz="0" w:space="0" w:color="auto"/>
        <w:left w:val="none" w:sz="0" w:space="0" w:color="auto"/>
        <w:bottom w:val="none" w:sz="0" w:space="0" w:color="auto"/>
        <w:right w:val="none" w:sz="0" w:space="0" w:color="auto"/>
      </w:divBdr>
    </w:div>
    <w:div w:id="1677033270">
      <w:bodyDiv w:val="1"/>
      <w:marLeft w:val="0"/>
      <w:marRight w:val="0"/>
      <w:marTop w:val="0"/>
      <w:marBottom w:val="0"/>
      <w:divBdr>
        <w:top w:val="none" w:sz="0" w:space="0" w:color="auto"/>
        <w:left w:val="none" w:sz="0" w:space="0" w:color="auto"/>
        <w:bottom w:val="none" w:sz="0" w:space="0" w:color="auto"/>
        <w:right w:val="none" w:sz="0" w:space="0" w:color="auto"/>
      </w:divBdr>
    </w:div>
    <w:div w:id="1755276620">
      <w:bodyDiv w:val="1"/>
      <w:marLeft w:val="0"/>
      <w:marRight w:val="0"/>
      <w:marTop w:val="0"/>
      <w:marBottom w:val="0"/>
      <w:divBdr>
        <w:top w:val="none" w:sz="0" w:space="0" w:color="auto"/>
        <w:left w:val="none" w:sz="0" w:space="0" w:color="auto"/>
        <w:bottom w:val="none" w:sz="0" w:space="0" w:color="auto"/>
        <w:right w:val="none" w:sz="0" w:space="0" w:color="auto"/>
      </w:divBdr>
    </w:div>
    <w:div w:id="212156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ancschildandfamily.co.uk/services/school-nursin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tect.checkpoint.com/v2/r06/___http://www.nhs.uk/healthier-families/___.ZXV3MjpoY3JnY2FyZWdyb3VwOmM6bzo4ZDliMDY2YzYzYmEzOTZmY2RkOTZkN2RkNzNiNjExMDo3OjBhYWQ6ZThiYTQyMzFlNGViODkxNTMxNWJiN2YxNmFjOGMzOWEzYTMyNDQwNWU3YzgzNTAyODM0MDYzOGFkYzYzY2NhNTpwOlQ6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rotect.checkpoint.com/v2/r06/___http://www.nhs.uk/Pages/HomePage.aspx___.ZXV3MjpoY3JnY2FyZWdyb3VwOmM6bzo4ZDliMDY2YzYzYmEzOTZmY2RkOTZkN2RkNzNiNjExMDo3OmE2ZTA6NDZiYzJkZDAxNzgyOWU0NjA3MGE1ZTEzMjllN2NmNjA1ZTQ4YWE3YzEyNmY5YmQ4MTA3NjFlYjVjN2ZjODlmMDpwOlQ6Rg" TargetMode="External"/><Relationship Id="rId4" Type="http://schemas.openxmlformats.org/officeDocument/2006/relationships/webSettings" Target="webSettings.xml"/><Relationship Id="rId9" Type="http://schemas.openxmlformats.org/officeDocument/2006/relationships/hyperlink" Target="https://protect.checkpoint.com/v2/r06/___http://www.nhs.uk/Service-Search/GP/LocationSearch/4___.ZXV3MjpoY3JnY2FyZWdyb3VwOmM6bzo4ZDliMDY2YzYzYmEzOTZmY2RkOTZkN2RkNzNiNjExMDo3OmJmYzE6ZTgzODRlMTFjZmQwNjE4ZGVkZTU5YTUyOGQ1NWJkZDk2NmRjMTE3Y2M3NmJiZTY1YTFmMzRmOGM1YjBiYjMwYjpwOlQ6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3</TotalTime>
  <Pages>2</Pages>
  <Words>692</Words>
  <Characters>3950</Characters>
  <Application>Microsoft Office Word</Application>
  <DocSecurity>0</DocSecurity>
  <Lines>32</Lines>
  <Paragraphs>9</Paragraphs>
  <ScaleCrop>false</ScaleCrop>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Leyland (Lancs 0-19)</dc:creator>
  <cp:keywords/>
  <dc:description/>
  <cp:lastModifiedBy>Tracy Bolton</cp:lastModifiedBy>
  <cp:revision>5</cp:revision>
  <dcterms:created xsi:type="dcterms:W3CDTF">2026-02-05T10:42:00Z</dcterms:created>
  <dcterms:modified xsi:type="dcterms:W3CDTF">2026-02-05T14:23:00Z</dcterms:modified>
</cp:coreProperties>
</file>